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DF698" w14:textId="77777777" w:rsidR="00330752" w:rsidRDefault="00330752" w:rsidP="008B1AD5">
      <w:pPr>
        <w:pStyle w:val="Heading7"/>
        <w:keepNext w:val="0"/>
        <w:jc w:val="center"/>
        <w:rPr>
          <w:sz w:val="32"/>
          <w:szCs w:val="32"/>
        </w:rPr>
      </w:pPr>
    </w:p>
    <w:p w14:paraId="47ADF69B" w14:textId="77777777" w:rsidR="00330752" w:rsidRDefault="00330752" w:rsidP="008B1AD5">
      <w:pPr>
        <w:pStyle w:val="Heading7"/>
        <w:keepNext w:val="0"/>
        <w:jc w:val="center"/>
        <w:rPr>
          <w:sz w:val="32"/>
          <w:szCs w:val="32"/>
        </w:rPr>
      </w:pPr>
    </w:p>
    <w:p w14:paraId="47ADF69C" w14:textId="24B6112F" w:rsidR="00330752" w:rsidRPr="00330752" w:rsidRDefault="00330752" w:rsidP="008B1AD5">
      <w:pPr>
        <w:pStyle w:val="Heading7"/>
        <w:keepNext w:val="0"/>
        <w:jc w:val="center"/>
        <w:rPr>
          <w:sz w:val="32"/>
          <w:szCs w:val="32"/>
        </w:rPr>
      </w:pPr>
    </w:p>
    <w:p w14:paraId="47ADF69D" w14:textId="77777777" w:rsidR="00330752" w:rsidRPr="006577A4" w:rsidRDefault="00330752" w:rsidP="008B1AD5">
      <w:pPr>
        <w:pStyle w:val="Heading7"/>
        <w:keepNext w:val="0"/>
        <w:jc w:val="center"/>
        <w:rPr>
          <w:sz w:val="48"/>
          <w:szCs w:val="48"/>
        </w:rPr>
      </w:pPr>
      <w:r w:rsidRPr="006577A4">
        <w:rPr>
          <w:sz w:val="48"/>
          <w:szCs w:val="48"/>
        </w:rPr>
        <w:t>STATE MANAGEMENT PLAN</w:t>
      </w:r>
    </w:p>
    <w:p w14:paraId="47ADF69E" w14:textId="77777777" w:rsidR="00330752" w:rsidRPr="00330752" w:rsidRDefault="00330752" w:rsidP="008B1AD5">
      <w:pPr>
        <w:pStyle w:val="Heading7"/>
        <w:keepNext w:val="0"/>
        <w:jc w:val="center"/>
        <w:rPr>
          <w:sz w:val="32"/>
          <w:szCs w:val="32"/>
        </w:rPr>
      </w:pPr>
    </w:p>
    <w:p w14:paraId="47ADF69F" w14:textId="77777777" w:rsidR="00330752" w:rsidRPr="00330752" w:rsidRDefault="00330752" w:rsidP="00330752">
      <w:pPr>
        <w:rPr>
          <w:sz w:val="32"/>
          <w:szCs w:val="32"/>
        </w:rPr>
      </w:pPr>
    </w:p>
    <w:p w14:paraId="47ADF6A1" w14:textId="77777777" w:rsidR="00330752" w:rsidRPr="00330752" w:rsidRDefault="00330752" w:rsidP="00330752">
      <w:pPr>
        <w:rPr>
          <w:sz w:val="32"/>
          <w:szCs w:val="32"/>
        </w:rPr>
      </w:pPr>
    </w:p>
    <w:p w14:paraId="47ADF6A2" w14:textId="77777777" w:rsidR="00330752" w:rsidRPr="00330752" w:rsidRDefault="00330752" w:rsidP="00330752">
      <w:pPr>
        <w:rPr>
          <w:sz w:val="32"/>
          <w:szCs w:val="32"/>
        </w:rPr>
      </w:pPr>
    </w:p>
    <w:p w14:paraId="47ADF6A3" w14:textId="77777777" w:rsidR="00330752" w:rsidRPr="00330752" w:rsidRDefault="00586145" w:rsidP="00663E49">
      <w:pPr>
        <w:ind w:left="1440" w:firstLine="720"/>
        <w:rPr>
          <w:sz w:val="32"/>
          <w:szCs w:val="32"/>
        </w:rPr>
      </w:pPr>
      <w:r>
        <w:rPr>
          <w:noProof/>
          <w:sz w:val="32"/>
          <w:szCs w:val="32"/>
        </w:rPr>
        <w:drawing>
          <wp:inline distT="0" distB="0" distL="0" distR="0" wp14:anchorId="47ADF74B" wp14:editId="47ADF74C">
            <wp:extent cx="3048000" cy="2514600"/>
            <wp:effectExtent l="19050" t="0" r="0" b="0"/>
            <wp:docPr id="1" name="Picture 1" descr="99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9Logoblack"/>
                    <pic:cNvPicPr>
                      <a:picLocks noChangeAspect="1" noChangeArrowheads="1"/>
                    </pic:cNvPicPr>
                  </pic:nvPicPr>
                  <pic:blipFill>
                    <a:blip r:embed="rId8" cstate="print"/>
                    <a:srcRect/>
                    <a:stretch>
                      <a:fillRect/>
                    </a:stretch>
                  </pic:blipFill>
                  <pic:spPr bwMode="auto">
                    <a:xfrm>
                      <a:off x="0" y="0"/>
                      <a:ext cx="3048000" cy="2514600"/>
                    </a:xfrm>
                    <a:prstGeom prst="rect">
                      <a:avLst/>
                    </a:prstGeom>
                    <a:noFill/>
                    <a:ln w="9525">
                      <a:noFill/>
                      <a:miter lim="800000"/>
                      <a:headEnd/>
                      <a:tailEnd/>
                    </a:ln>
                  </pic:spPr>
                </pic:pic>
              </a:graphicData>
            </a:graphic>
          </wp:inline>
        </w:drawing>
      </w:r>
    </w:p>
    <w:p w14:paraId="47ADF6A4" w14:textId="77777777" w:rsidR="00330752" w:rsidRPr="00330752" w:rsidRDefault="00330752" w:rsidP="00330752">
      <w:pPr>
        <w:rPr>
          <w:sz w:val="32"/>
          <w:szCs w:val="32"/>
        </w:rPr>
      </w:pPr>
    </w:p>
    <w:p w14:paraId="47ADF6A7" w14:textId="5D87DC6B" w:rsidR="00330752" w:rsidRPr="00140959" w:rsidRDefault="00870FA3" w:rsidP="00140959">
      <w:pPr>
        <w:jc w:val="center"/>
        <w:rPr>
          <w:b/>
          <w:bCs/>
          <w:sz w:val="32"/>
          <w:szCs w:val="32"/>
        </w:rPr>
      </w:pPr>
      <w:r>
        <w:rPr>
          <w:b/>
          <w:bCs/>
          <w:sz w:val="32"/>
          <w:szCs w:val="32"/>
        </w:rPr>
        <w:t>FINAL</w:t>
      </w:r>
    </w:p>
    <w:p w14:paraId="47ADF6A9" w14:textId="77777777" w:rsidR="00330752" w:rsidRPr="00330752" w:rsidRDefault="00330752" w:rsidP="00330752">
      <w:pPr>
        <w:rPr>
          <w:sz w:val="32"/>
          <w:szCs w:val="32"/>
        </w:rPr>
      </w:pPr>
    </w:p>
    <w:p w14:paraId="47ADF6AA" w14:textId="77777777" w:rsidR="00330752" w:rsidRPr="00116CF0" w:rsidRDefault="00330752" w:rsidP="00330752">
      <w:pPr>
        <w:jc w:val="center"/>
        <w:rPr>
          <w:b/>
          <w:sz w:val="36"/>
          <w:szCs w:val="36"/>
        </w:rPr>
      </w:pPr>
      <w:r w:rsidRPr="00116CF0">
        <w:rPr>
          <w:b/>
          <w:sz w:val="36"/>
          <w:szCs w:val="36"/>
        </w:rPr>
        <w:t>WEST VIRGINIA</w:t>
      </w:r>
    </w:p>
    <w:p w14:paraId="47ADF6AB" w14:textId="77777777" w:rsidR="00330752" w:rsidRPr="00116CF0" w:rsidRDefault="00330752" w:rsidP="00330752">
      <w:pPr>
        <w:jc w:val="center"/>
        <w:rPr>
          <w:b/>
          <w:sz w:val="36"/>
          <w:szCs w:val="36"/>
        </w:rPr>
      </w:pPr>
      <w:r w:rsidRPr="00116CF0">
        <w:rPr>
          <w:b/>
          <w:sz w:val="36"/>
          <w:szCs w:val="36"/>
        </w:rPr>
        <w:t>DEPARTMENT OF TRANSPORTATION</w:t>
      </w:r>
    </w:p>
    <w:p w14:paraId="47ADF6AC" w14:textId="27873515" w:rsidR="00330752" w:rsidRPr="00330752" w:rsidRDefault="00330752" w:rsidP="00330752">
      <w:pPr>
        <w:jc w:val="center"/>
        <w:rPr>
          <w:sz w:val="36"/>
          <w:szCs w:val="36"/>
        </w:rPr>
      </w:pPr>
      <w:r w:rsidRPr="00330752">
        <w:rPr>
          <w:b/>
          <w:sz w:val="36"/>
          <w:szCs w:val="36"/>
        </w:rPr>
        <w:t xml:space="preserve">DIVISION OF </w:t>
      </w:r>
      <w:r w:rsidR="005F028B">
        <w:rPr>
          <w:b/>
          <w:sz w:val="36"/>
          <w:szCs w:val="36"/>
        </w:rPr>
        <w:t>MULTIMODAL TRANSPORTATION FACILITIES -</w:t>
      </w:r>
      <w:r w:rsidRPr="00330752">
        <w:rPr>
          <w:b/>
          <w:sz w:val="36"/>
          <w:szCs w:val="36"/>
        </w:rPr>
        <w:t xml:space="preserve"> TRANSIT</w:t>
      </w:r>
    </w:p>
    <w:p w14:paraId="47ADF6AD" w14:textId="77777777" w:rsidR="00330752" w:rsidRDefault="00330752" w:rsidP="00330752">
      <w:pPr>
        <w:jc w:val="center"/>
        <w:rPr>
          <w:sz w:val="32"/>
          <w:szCs w:val="32"/>
        </w:rPr>
      </w:pPr>
    </w:p>
    <w:p w14:paraId="0FFA927C" w14:textId="77777777" w:rsidR="009B24A8" w:rsidRDefault="009B24A8" w:rsidP="00330752">
      <w:pPr>
        <w:jc w:val="center"/>
        <w:rPr>
          <w:sz w:val="32"/>
          <w:szCs w:val="32"/>
        </w:rPr>
      </w:pPr>
    </w:p>
    <w:p w14:paraId="10CEBAB3" w14:textId="77777777" w:rsidR="009B24A8" w:rsidRPr="00330752" w:rsidRDefault="009B24A8" w:rsidP="00330752">
      <w:pPr>
        <w:jc w:val="center"/>
        <w:rPr>
          <w:sz w:val="32"/>
          <w:szCs w:val="32"/>
        </w:rPr>
      </w:pPr>
    </w:p>
    <w:p w14:paraId="47ADF6AE" w14:textId="66943321" w:rsidR="00330752" w:rsidRPr="00330752" w:rsidRDefault="0025101E" w:rsidP="00330752">
      <w:pPr>
        <w:jc w:val="center"/>
        <w:rPr>
          <w:sz w:val="32"/>
          <w:szCs w:val="32"/>
        </w:rPr>
      </w:pPr>
      <w:r>
        <w:rPr>
          <w:sz w:val="32"/>
          <w:szCs w:val="32"/>
        </w:rPr>
        <w:t>September</w:t>
      </w:r>
      <w:r w:rsidR="000C0DBC">
        <w:rPr>
          <w:sz w:val="32"/>
          <w:szCs w:val="32"/>
        </w:rPr>
        <w:t xml:space="preserve"> </w:t>
      </w:r>
      <w:r w:rsidR="00330752" w:rsidRPr="00330752">
        <w:rPr>
          <w:sz w:val="32"/>
          <w:szCs w:val="32"/>
        </w:rPr>
        <w:t>20</w:t>
      </w:r>
      <w:r w:rsidR="00CB2225">
        <w:rPr>
          <w:sz w:val="32"/>
          <w:szCs w:val="32"/>
        </w:rPr>
        <w:t>2</w:t>
      </w:r>
      <w:r w:rsidR="00CD6DAB">
        <w:rPr>
          <w:sz w:val="32"/>
          <w:szCs w:val="32"/>
        </w:rPr>
        <w:t>6</w:t>
      </w:r>
    </w:p>
    <w:p w14:paraId="47ADF6AF" w14:textId="77777777" w:rsidR="008B1AD5" w:rsidRDefault="008B1AD5" w:rsidP="008B1AD5">
      <w:pPr>
        <w:pStyle w:val="Heading7"/>
        <w:keepNext w:val="0"/>
        <w:jc w:val="center"/>
        <w:rPr>
          <w:sz w:val="32"/>
          <w:szCs w:val="32"/>
        </w:rPr>
        <w:sectPr w:rsidR="008B1AD5" w:rsidSect="00AD2DFF">
          <w:footerReference w:type="even" r:id="rId9"/>
          <w:footerReference w:type="default" r:id="rId10"/>
          <w:pgSz w:w="12240" w:h="15840"/>
          <w:pgMar w:top="1440" w:right="1440" w:bottom="1440" w:left="1440" w:header="720" w:footer="720" w:gutter="0"/>
          <w:cols w:space="720"/>
          <w:docGrid w:linePitch="272"/>
        </w:sectPr>
      </w:pPr>
    </w:p>
    <w:sdt>
      <w:sdtPr>
        <w:rPr>
          <w:rFonts w:ascii="Times New Roman" w:eastAsia="Times New Roman" w:hAnsi="Times New Roman" w:cs="Times New Roman"/>
          <w:color w:val="auto"/>
          <w:sz w:val="24"/>
          <w:szCs w:val="20"/>
        </w:rPr>
        <w:id w:val="925685621"/>
        <w:docPartObj>
          <w:docPartGallery w:val="Table of Contents"/>
          <w:docPartUnique/>
        </w:docPartObj>
      </w:sdtPr>
      <w:sdtEndPr>
        <w:rPr>
          <w:b/>
          <w:bCs/>
          <w:noProof/>
        </w:rPr>
      </w:sdtEndPr>
      <w:sdtContent>
        <w:p w14:paraId="0DC675BF" w14:textId="5629C5CD" w:rsidR="002B533D" w:rsidRDefault="002B533D">
          <w:pPr>
            <w:pStyle w:val="TOCHeading"/>
          </w:pPr>
          <w:r>
            <w:t>Table of Contents</w:t>
          </w:r>
        </w:p>
        <w:p w14:paraId="4E1A32F6" w14:textId="1D5442B8" w:rsidR="00600D13" w:rsidRDefault="002B533D">
          <w:pPr>
            <w:pStyle w:val="TOC1"/>
            <w:rPr>
              <w:rFonts w:asciiTheme="minorHAnsi" w:eastAsiaTheme="minorEastAsia" w:hAnsiTheme="minorHAnsi" w:cstheme="minorBidi"/>
              <w:kern w:val="2"/>
              <w:szCs w:val="24"/>
              <w14:ligatures w14:val="standardContextual"/>
            </w:rPr>
          </w:pPr>
          <w:r>
            <w:fldChar w:fldCharType="begin"/>
          </w:r>
          <w:r>
            <w:instrText xml:space="preserve"> TOC \o "1-3" \h \z \u </w:instrText>
          </w:r>
          <w:r>
            <w:fldChar w:fldCharType="separate"/>
          </w:r>
          <w:hyperlink w:anchor="_Toc238221943" w:history="1">
            <w:r w:rsidR="00600D13" w:rsidRPr="00BE5816">
              <w:rPr>
                <w:rStyle w:val="Hyperlink"/>
              </w:rPr>
              <w:t>INTRODUCTION</w:t>
            </w:r>
            <w:r w:rsidR="00600D13">
              <w:rPr>
                <w:webHidden/>
              </w:rPr>
              <w:tab/>
            </w:r>
            <w:r w:rsidR="00600D13">
              <w:rPr>
                <w:webHidden/>
              </w:rPr>
              <w:fldChar w:fldCharType="begin"/>
            </w:r>
            <w:r w:rsidR="00600D13">
              <w:rPr>
                <w:webHidden/>
              </w:rPr>
              <w:instrText xml:space="preserve"> PAGEREF _Toc238221943 \h </w:instrText>
            </w:r>
            <w:r w:rsidR="00600D13">
              <w:rPr>
                <w:webHidden/>
              </w:rPr>
            </w:r>
            <w:r w:rsidR="00600D13">
              <w:rPr>
                <w:webHidden/>
              </w:rPr>
              <w:fldChar w:fldCharType="separate"/>
            </w:r>
            <w:r w:rsidR="00600D13">
              <w:rPr>
                <w:webHidden/>
              </w:rPr>
              <w:t>1</w:t>
            </w:r>
            <w:r w:rsidR="00600D13">
              <w:rPr>
                <w:webHidden/>
              </w:rPr>
              <w:fldChar w:fldCharType="end"/>
            </w:r>
          </w:hyperlink>
        </w:p>
        <w:p w14:paraId="5E21EF97" w14:textId="6EF1A516" w:rsidR="00600D13" w:rsidRDefault="00600D13">
          <w:pPr>
            <w:pStyle w:val="TOC1"/>
            <w:rPr>
              <w:rFonts w:asciiTheme="minorHAnsi" w:eastAsiaTheme="minorEastAsia" w:hAnsiTheme="minorHAnsi" w:cstheme="minorBidi"/>
              <w:kern w:val="2"/>
              <w:szCs w:val="24"/>
              <w14:ligatures w14:val="standardContextual"/>
            </w:rPr>
          </w:pPr>
          <w:hyperlink w:anchor="_Toc238221944" w:history="1">
            <w:r w:rsidRPr="00BE5816">
              <w:rPr>
                <w:rStyle w:val="Hyperlink"/>
              </w:rPr>
              <w:t>PURPOSE OF THE STATE MANAGEMENT PLAN</w:t>
            </w:r>
            <w:r>
              <w:rPr>
                <w:webHidden/>
              </w:rPr>
              <w:tab/>
            </w:r>
            <w:r>
              <w:rPr>
                <w:webHidden/>
              </w:rPr>
              <w:fldChar w:fldCharType="begin"/>
            </w:r>
            <w:r>
              <w:rPr>
                <w:webHidden/>
              </w:rPr>
              <w:instrText xml:space="preserve"> PAGEREF _Toc238221944 \h </w:instrText>
            </w:r>
            <w:r>
              <w:rPr>
                <w:webHidden/>
              </w:rPr>
            </w:r>
            <w:r>
              <w:rPr>
                <w:webHidden/>
              </w:rPr>
              <w:fldChar w:fldCharType="separate"/>
            </w:r>
            <w:r>
              <w:rPr>
                <w:webHidden/>
              </w:rPr>
              <w:t>1</w:t>
            </w:r>
            <w:r>
              <w:rPr>
                <w:webHidden/>
              </w:rPr>
              <w:fldChar w:fldCharType="end"/>
            </w:r>
          </w:hyperlink>
        </w:p>
        <w:p w14:paraId="56F16718" w14:textId="7566C06D" w:rsidR="00600D13" w:rsidRDefault="00600D13">
          <w:pPr>
            <w:pStyle w:val="TOC1"/>
            <w:rPr>
              <w:rFonts w:asciiTheme="minorHAnsi" w:eastAsiaTheme="minorEastAsia" w:hAnsiTheme="minorHAnsi" w:cstheme="minorBidi"/>
              <w:kern w:val="2"/>
              <w:szCs w:val="24"/>
              <w14:ligatures w14:val="standardContextual"/>
            </w:rPr>
          </w:pPr>
          <w:hyperlink w:anchor="_Toc238221945" w:history="1">
            <w:r w:rsidRPr="00BE5816">
              <w:rPr>
                <w:rStyle w:val="Hyperlink"/>
              </w:rPr>
              <w:t>PLAN REVISIONS</w:t>
            </w:r>
            <w:r>
              <w:rPr>
                <w:webHidden/>
              </w:rPr>
              <w:tab/>
            </w:r>
            <w:r>
              <w:rPr>
                <w:webHidden/>
              </w:rPr>
              <w:fldChar w:fldCharType="begin"/>
            </w:r>
            <w:r>
              <w:rPr>
                <w:webHidden/>
              </w:rPr>
              <w:instrText xml:space="preserve"> PAGEREF _Toc238221945 \h </w:instrText>
            </w:r>
            <w:r>
              <w:rPr>
                <w:webHidden/>
              </w:rPr>
            </w:r>
            <w:r>
              <w:rPr>
                <w:webHidden/>
              </w:rPr>
              <w:fldChar w:fldCharType="separate"/>
            </w:r>
            <w:r>
              <w:rPr>
                <w:webHidden/>
              </w:rPr>
              <w:t>2</w:t>
            </w:r>
            <w:r>
              <w:rPr>
                <w:webHidden/>
              </w:rPr>
              <w:fldChar w:fldCharType="end"/>
            </w:r>
          </w:hyperlink>
        </w:p>
        <w:p w14:paraId="060CEB80" w14:textId="1987C3AB" w:rsidR="00600D13" w:rsidRDefault="00600D13">
          <w:pPr>
            <w:pStyle w:val="TOC1"/>
            <w:rPr>
              <w:rFonts w:asciiTheme="minorHAnsi" w:eastAsiaTheme="minorEastAsia" w:hAnsiTheme="minorHAnsi" w:cstheme="minorBidi"/>
              <w:kern w:val="2"/>
              <w:szCs w:val="24"/>
              <w14:ligatures w14:val="standardContextual"/>
            </w:rPr>
          </w:pPr>
          <w:hyperlink w:anchor="_Toc238221946" w:history="1">
            <w:r w:rsidRPr="00BE5816">
              <w:rPr>
                <w:rStyle w:val="Hyperlink"/>
              </w:rPr>
              <w:t>ROLES AND RESPONSIBILITIES</w:t>
            </w:r>
            <w:r>
              <w:rPr>
                <w:webHidden/>
              </w:rPr>
              <w:tab/>
            </w:r>
            <w:r>
              <w:rPr>
                <w:webHidden/>
              </w:rPr>
              <w:fldChar w:fldCharType="begin"/>
            </w:r>
            <w:r>
              <w:rPr>
                <w:webHidden/>
              </w:rPr>
              <w:instrText xml:space="preserve"> PAGEREF _Toc238221946 \h </w:instrText>
            </w:r>
            <w:r>
              <w:rPr>
                <w:webHidden/>
              </w:rPr>
            </w:r>
            <w:r>
              <w:rPr>
                <w:webHidden/>
              </w:rPr>
              <w:fldChar w:fldCharType="separate"/>
            </w:r>
            <w:r>
              <w:rPr>
                <w:webHidden/>
              </w:rPr>
              <w:t>3</w:t>
            </w:r>
            <w:r>
              <w:rPr>
                <w:webHidden/>
              </w:rPr>
              <w:fldChar w:fldCharType="end"/>
            </w:r>
          </w:hyperlink>
        </w:p>
        <w:p w14:paraId="38B33091" w14:textId="6C053759" w:rsidR="00600D13" w:rsidRDefault="00600D13">
          <w:pPr>
            <w:pStyle w:val="TOC1"/>
            <w:rPr>
              <w:rFonts w:asciiTheme="minorHAnsi" w:eastAsiaTheme="minorEastAsia" w:hAnsiTheme="minorHAnsi" w:cstheme="minorBidi"/>
              <w:kern w:val="2"/>
              <w:szCs w:val="24"/>
              <w14:ligatures w14:val="standardContextual"/>
            </w:rPr>
          </w:pPr>
          <w:hyperlink w:anchor="_Toc238221947" w:history="1">
            <w:r w:rsidRPr="00BE5816">
              <w:rPr>
                <w:rStyle w:val="Hyperlink"/>
              </w:rPr>
              <w:t>PROGRAM GOALS AND OBJECTIVES</w:t>
            </w:r>
            <w:r>
              <w:rPr>
                <w:webHidden/>
              </w:rPr>
              <w:tab/>
            </w:r>
            <w:r>
              <w:rPr>
                <w:webHidden/>
              </w:rPr>
              <w:fldChar w:fldCharType="begin"/>
            </w:r>
            <w:r>
              <w:rPr>
                <w:webHidden/>
              </w:rPr>
              <w:instrText xml:space="preserve"> PAGEREF _Toc238221947 \h </w:instrText>
            </w:r>
            <w:r>
              <w:rPr>
                <w:webHidden/>
              </w:rPr>
            </w:r>
            <w:r>
              <w:rPr>
                <w:webHidden/>
              </w:rPr>
              <w:fldChar w:fldCharType="separate"/>
            </w:r>
            <w:r>
              <w:rPr>
                <w:webHidden/>
              </w:rPr>
              <w:t>5</w:t>
            </w:r>
            <w:r>
              <w:rPr>
                <w:webHidden/>
              </w:rPr>
              <w:fldChar w:fldCharType="end"/>
            </w:r>
          </w:hyperlink>
        </w:p>
        <w:p w14:paraId="4D5B04D0" w14:textId="0F29C685" w:rsidR="00600D13" w:rsidRDefault="00600D13">
          <w:pPr>
            <w:pStyle w:val="TOC1"/>
            <w:rPr>
              <w:rFonts w:asciiTheme="minorHAnsi" w:eastAsiaTheme="minorEastAsia" w:hAnsiTheme="minorHAnsi" w:cstheme="minorBidi"/>
              <w:kern w:val="2"/>
              <w:szCs w:val="24"/>
              <w14:ligatures w14:val="standardContextual"/>
            </w:rPr>
          </w:pPr>
          <w:hyperlink w:anchor="_Toc238221948" w:history="1">
            <w:r w:rsidRPr="00BE5816">
              <w:rPr>
                <w:rStyle w:val="Hyperlink"/>
              </w:rPr>
              <w:t>TRANSIT PROGRAMS</w:t>
            </w:r>
            <w:r>
              <w:rPr>
                <w:webHidden/>
              </w:rPr>
              <w:tab/>
            </w:r>
            <w:r>
              <w:rPr>
                <w:webHidden/>
              </w:rPr>
              <w:fldChar w:fldCharType="begin"/>
            </w:r>
            <w:r>
              <w:rPr>
                <w:webHidden/>
              </w:rPr>
              <w:instrText xml:space="preserve"> PAGEREF _Toc238221948 \h </w:instrText>
            </w:r>
            <w:r>
              <w:rPr>
                <w:webHidden/>
              </w:rPr>
            </w:r>
            <w:r>
              <w:rPr>
                <w:webHidden/>
              </w:rPr>
              <w:fldChar w:fldCharType="separate"/>
            </w:r>
            <w:r>
              <w:rPr>
                <w:webHidden/>
              </w:rPr>
              <w:t>6</w:t>
            </w:r>
            <w:r>
              <w:rPr>
                <w:webHidden/>
              </w:rPr>
              <w:fldChar w:fldCharType="end"/>
            </w:r>
          </w:hyperlink>
        </w:p>
        <w:p w14:paraId="37D48D1C" w14:textId="47E0452B" w:rsidR="00600D13" w:rsidRDefault="00600D13">
          <w:pPr>
            <w:pStyle w:val="TOC2"/>
            <w:rPr>
              <w:rFonts w:asciiTheme="minorHAnsi" w:eastAsiaTheme="minorEastAsia" w:hAnsiTheme="minorHAnsi" w:cstheme="minorBidi"/>
              <w:kern w:val="2"/>
              <w:szCs w:val="24"/>
              <w14:ligatures w14:val="standardContextual"/>
            </w:rPr>
          </w:pPr>
          <w:hyperlink w:anchor="_Toc238221949" w:history="1">
            <w:r w:rsidRPr="00BE5816">
              <w:rPr>
                <w:rStyle w:val="Hyperlink"/>
              </w:rPr>
              <w:t>Section 5305: Metropolitan Planning and State Planning and Research Program Grants</w:t>
            </w:r>
            <w:r>
              <w:rPr>
                <w:webHidden/>
              </w:rPr>
              <w:tab/>
            </w:r>
            <w:r>
              <w:rPr>
                <w:webHidden/>
              </w:rPr>
              <w:fldChar w:fldCharType="begin"/>
            </w:r>
            <w:r>
              <w:rPr>
                <w:webHidden/>
              </w:rPr>
              <w:instrText xml:space="preserve"> PAGEREF _Toc238221949 \h </w:instrText>
            </w:r>
            <w:r>
              <w:rPr>
                <w:webHidden/>
              </w:rPr>
            </w:r>
            <w:r>
              <w:rPr>
                <w:webHidden/>
              </w:rPr>
              <w:fldChar w:fldCharType="separate"/>
            </w:r>
            <w:r>
              <w:rPr>
                <w:webHidden/>
              </w:rPr>
              <w:t>6</w:t>
            </w:r>
            <w:r>
              <w:rPr>
                <w:webHidden/>
              </w:rPr>
              <w:fldChar w:fldCharType="end"/>
            </w:r>
          </w:hyperlink>
        </w:p>
        <w:p w14:paraId="70363413" w14:textId="493BE435" w:rsidR="00600D13" w:rsidRDefault="00600D13">
          <w:pPr>
            <w:pStyle w:val="TOC2"/>
            <w:rPr>
              <w:rFonts w:asciiTheme="minorHAnsi" w:eastAsiaTheme="minorEastAsia" w:hAnsiTheme="minorHAnsi" w:cstheme="minorBidi"/>
              <w:kern w:val="2"/>
              <w:szCs w:val="24"/>
              <w14:ligatures w14:val="standardContextual"/>
            </w:rPr>
          </w:pPr>
          <w:hyperlink w:anchor="_Toc238221950" w:history="1">
            <w:r w:rsidRPr="00BE5816">
              <w:rPr>
                <w:rStyle w:val="Hyperlink"/>
              </w:rPr>
              <w:t>Section 5307: Urbanized Areas Formula Grants Program</w:t>
            </w:r>
            <w:r>
              <w:rPr>
                <w:webHidden/>
              </w:rPr>
              <w:tab/>
            </w:r>
            <w:r>
              <w:rPr>
                <w:webHidden/>
              </w:rPr>
              <w:fldChar w:fldCharType="begin"/>
            </w:r>
            <w:r>
              <w:rPr>
                <w:webHidden/>
              </w:rPr>
              <w:instrText xml:space="preserve"> PAGEREF _Toc238221950 \h </w:instrText>
            </w:r>
            <w:r>
              <w:rPr>
                <w:webHidden/>
              </w:rPr>
            </w:r>
            <w:r>
              <w:rPr>
                <w:webHidden/>
              </w:rPr>
              <w:fldChar w:fldCharType="separate"/>
            </w:r>
            <w:r>
              <w:rPr>
                <w:webHidden/>
              </w:rPr>
              <w:t>6</w:t>
            </w:r>
            <w:r>
              <w:rPr>
                <w:webHidden/>
              </w:rPr>
              <w:fldChar w:fldCharType="end"/>
            </w:r>
          </w:hyperlink>
        </w:p>
        <w:p w14:paraId="6A78B2FD" w14:textId="5911FBCD" w:rsidR="00600D13" w:rsidRDefault="00600D13">
          <w:pPr>
            <w:pStyle w:val="TOC2"/>
            <w:rPr>
              <w:rFonts w:asciiTheme="minorHAnsi" w:eastAsiaTheme="minorEastAsia" w:hAnsiTheme="minorHAnsi" w:cstheme="minorBidi"/>
              <w:kern w:val="2"/>
              <w:szCs w:val="24"/>
              <w14:ligatures w14:val="standardContextual"/>
            </w:rPr>
          </w:pPr>
          <w:hyperlink w:anchor="_Toc238221951" w:history="1">
            <w:r w:rsidRPr="00BE5816">
              <w:rPr>
                <w:rStyle w:val="Hyperlink"/>
              </w:rPr>
              <w:t>Section 5310: Enhanced Mobility of Seniors and Individuals with Disabilities Program</w:t>
            </w:r>
            <w:r>
              <w:rPr>
                <w:webHidden/>
              </w:rPr>
              <w:tab/>
            </w:r>
            <w:r>
              <w:rPr>
                <w:webHidden/>
              </w:rPr>
              <w:fldChar w:fldCharType="begin"/>
            </w:r>
            <w:r>
              <w:rPr>
                <w:webHidden/>
              </w:rPr>
              <w:instrText xml:space="preserve"> PAGEREF _Toc238221951 \h </w:instrText>
            </w:r>
            <w:r>
              <w:rPr>
                <w:webHidden/>
              </w:rPr>
            </w:r>
            <w:r>
              <w:rPr>
                <w:webHidden/>
              </w:rPr>
              <w:fldChar w:fldCharType="separate"/>
            </w:r>
            <w:r>
              <w:rPr>
                <w:webHidden/>
              </w:rPr>
              <w:t>6</w:t>
            </w:r>
            <w:r>
              <w:rPr>
                <w:webHidden/>
              </w:rPr>
              <w:fldChar w:fldCharType="end"/>
            </w:r>
          </w:hyperlink>
        </w:p>
        <w:p w14:paraId="337777F1" w14:textId="6D255ECD" w:rsidR="00600D13" w:rsidRDefault="00600D13">
          <w:pPr>
            <w:pStyle w:val="TOC3"/>
            <w:rPr>
              <w:rFonts w:asciiTheme="minorHAnsi" w:eastAsiaTheme="minorEastAsia" w:hAnsiTheme="minorHAnsi" w:cstheme="minorBidi"/>
              <w:kern w:val="2"/>
              <w:szCs w:val="24"/>
              <w14:ligatures w14:val="standardContextual"/>
            </w:rPr>
          </w:pPr>
          <w:hyperlink w:anchor="_Toc238221952" w:history="1">
            <w:r w:rsidRPr="00BE5816">
              <w:rPr>
                <w:rStyle w:val="Hyperlink"/>
                <w:rFonts w:eastAsiaTheme="majorEastAsia" w:cstheme="majorBidi"/>
              </w:rPr>
              <w:t>Eligible Subrecipients and Projects</w:t>
            </w:r>
            <w:r>
              <w:rPr>
                <w:webHidden/>
              </w:rPr>
              <w:tab/>
            </w:r>
            <w:r>
              <w:rPr>
                <w:webHidden/>
              </w:rPr>
              <w:fldChar w:fldCharType="begin"/>
            </w:r>
            <w:r>
              <w:rPr>
                <w:webHidden/>
              </w:rPr>
              <w:instrText xml:space="preserve"> PAGEREF _Toc238221952 \h </w:instrText>
            </w:r>
            <w:r>
              <w:rPr>
                <w:webHidden/>
              </w:rPr>
            </w:r>
            <w:r>
              <w:rPr>
                <w:webHidden/>
              </w:rPr>
              <w:fldChar w:fldCharType="separate"/>
            </w:r>
            <w:r>
              <w:rPr>
                <w:webHidden/>
              </w:rPr>
              <w:t>6</w:t>
            </w:r>
            <w:r>
              <w:rPr>
                <w:webHidden/>
              </w:rPr>
              <w:fldChar w:fldCharType="end"/>
            </w:r>
          </w:hyperlink>
        </w:p>
        <w:p w14:paraId="09411ED6" w14:textId="5DBFD683" w:rsidR="00600D13" w:rsidRDefault="00600D13">
          <w:pPr>
            <w:pStyle w:val="TOC3"/>
            <w:rPr>
              <w:rFonts w:asciiTheme="minorHAnsi" w:eastAsiaTheme="minorEastAsia" w:hAnsiTheme="minorHAnsi" w:cstheme="minorBidi"/>
              <w:kern w:val="2"/>
              <w:szCs w:val="24"/>
              <w14:ligatures w14:val="standardContextual"/>
            </w:rPr>
          </w:pPr>
          <w:hyperlink w:anchor="_Toc238221953" w:history="1">
            <w:r w:rsidRPr="00BE5816">
              <w:rPr>
                <w:rStyle w:val="Hyperlink"/>
                <w:rFonts w:eastAsiaTheme="majorEastAsia" w:cstheme="majorBidi"/>
              </w:rPr>
              <w:t>Local Share and Funding Requirements</w:t>
            </w:r>
            <w:r>
              <w:rPr>
                <w:webHidden/>
              </w:rPr>
              <w:tab/>
            </w:r>
            <w:r>
              <w:rPr>
                <w:webHidden/>
              </w:rPr>
              <w:fldChar w:fldCharType="begin"/>
            </w:r>
            <w:r>
              <w:rPr>
                <w:webHidden/>
              </w:rPr>
              <w:instrText xml:space="preserve"> PAGEREF _Toc238221953 \h </w:instrText>
            </w:r>
            <w:r>
              <w:rPr>
                <w:webHidden/>
              </w:rPr>
            </w:r>
            <w:r>
              <w:rPr>
                <w:webHidden/>
              </w:rPr>
              <w:fldChar w:fldCharType="separate"/>
            </w:r>
            <w:r>
              <w:rPr>
                <w:webHidden/>
              </w:rPr>
              <w:t>7</w:t>
            </w:r>
            <w:r>
              <w:rPr>
                <w:webHidden/>
              </w:rPr>
              <w:fldChar w:fldCharType="end"/>
            </w:r>
          </w:hyperlink>
        </w:p>
        <w:p w14:paraId="2248B9C2" w14:textId="326F389A" w:rsidR="00600D13" w:rsidRDefault="00600D13">
          <w:pPr>
            <w:pStyle w:val="TOC3"/>
            <w:rPr>
              <w:rFonts w:asciiTheme="minorHAnsi" w:eastAsiaTheme="minorEastAsia" w:hAnsiTheme="minorHAnsi" w:cstheme="minorBidi"/>
              <w:kern w:val="2"/>
              <w:szCs w:val="24"/>
              <w14:ligatures w14:val="standardContextual"/>
            </w:rPr>
          </w:pPr>
          <w:hyperlink w:anchor="_Toc238221954" w:history="1">
            <w:r w:rsidRPr="00BE5816">
              <w:rPr>
                <w:rStyle w:val="Hyperlink"/>
                <w:rFonts w:eastAsiaTheme="majorEastAsia" w:cstheme="majorBidi"/>
              </w:rPr>
              <w:t>Project Selection and Method of Distributing Funds</w:t>
            </w:r>
            <w:r>
              <w:rPr>
                <w:webHidden/>
              </w:rPr>
              <w:tab/>
            </w:r>
            <w:r>
              <w:rPr>
                <w:webHidden/>
              </w:rPr>
              <w:fldChar w:fldCharType="begin"/>
            </w:r>
            <w:r>
              <w:rPr>
                <w:webHidden/>
              </w:rPr>
              <w:instrText xml:space="preserve"> PAGEREF _Toc238221954 \h </w:instrText>
            </w:r>
            <w:r>
              <w:rPr>
                <w:webHidden/>
              </w:rPr>
            </w:r>
            <w:r>
              <w:rPr>
                <w:webHidden/>
              </w:rPr>
              <w:fldChar w:fldCharType="separate"/>
            </w:r>
            <w:r>
              <w:rPr>
                <w:webHidden/>
              </w:rPr>
              <w:t>7</w:t>
            </w:r>
            <w:r>
              <w:rPr>
                <w:webHidden/>
              </w:rPr>
              <w:fldChar w:fldCharType="end"/>
            </w:r>
          </w:hyperlink>
        </w:p>
        <w:p w14:paraId="5B0AFBED" w14:textId="4A811CA6" w:rsidR="00600D13" w:rsidRDefault="00600D13">
          <w:pPr>
            <w:pStyle w:val="TOC3"/>
            <w:rPr>
              <w:rFonts w:asciiTheme="minorHAnsi" w:eastAsiaTheme="minorEastAsia" w:hAnsiTheme="minorHAnsi" w:cstheme="minorBidi"/>
              <w:kern w:val="2"/>
              <w:szCs w:val="24"/>
              <w14:ligatures w14:val="standardContextual"/>
            </w:rPr>
          </w:pPr>
          <w:hyperlink w:anchor="_Toc238221955" w:history="1">
            <w:r w:rsidRPr="00BE5816">
              <w:rPr>
                <w:rStyle w:val="Hyperlink"/>
                <w:rFonts w:eastAsiaTheme="majorEastAsia" w:cstheme="majorBidi"/>
              </w:rPr>
              <w:t>Transfer of Funds</w:t>
            </w:r>
            <w:r>
              <w:rPr>
                <w:webHidden/>
              </w:rPr>
              <w:tab/>
            </w:r>
            <w:r>
              <w:rPr>
                <w:webHidden/>
              </w:rPr>
              <w:fldChar w:fldCharType="begin"/>
            </w:r>
            <w:r>
              <w:rPr>
                <w:webHidden/>
              </w:rPr>
              <w:instrText xml:space="preserve"> PAGEREF _Toc238221955 \h </w:instrText>
            </w:r>
            <w:r>
              <w:rPr>
                <w:webHidden/>
              </w:rPr>
            </w:r>
            <w:r>
              <w:rPr>
                <w:webHidden/>
              </w:rPr>
              <w:fldChar w:fldCharType="separate"/>
            </w:r>
            <w:r>
              <w:rPr>
                <w:webHidden/>
              </w:rPr>
              <w:t>8</w:t>
            </w:r>
            <w:r>
              <w:rPr>
                <w:webHidden/>
              </w:rPr>
              <w:fldChar w:fldCharType="end"/>
            </w:r>
          </w:hyperlink>
        </w:p>
        <w:p w14:paraId="4F6F92A1" w14:textId="4548B84E" w:rsidR="00600D13" w:rsidRDefault="00600D13">
          <w:pPr>
            <w:pStyle w:val="TOC2"/>
            <w:rPr>
              <w:rFonts w:asciiTheme="minorHAnsi" w:eastAsiaTheme="minorEastAsia" w:hAnsiTheme="minorHAnsi" w:cstheme="minorBidi"/>
              <w:kern w:val="2"/>
              <w:szCs w:val="24"/>
              <w14:ligatures w14:val="standardContextual"/>
            </w:rPr>
          </w:pPr>
          <w:hyperlink w:anchor="_Toc238221956" w:history="1">
            <w:r w:rsidRPr="00BE5816">
              <w:rPr>
                <w:rStyle w:val="Hyperlink"/>
              </w:rPr>
              <w:t>Section 5311: Rural Areas Formula Grants Program</w:t>
            </w:r>
            <w:r>
              <w:rPr>
                <w:webHidden/>
              </w:rPr>
              <w:tab/>
            </w:r>
            <w:r>
              <w:rPr>
                <w:webHidden/>
              </w:rPr>
              <w:fldChar w:fldCharType="begin"/>
            </w:r>
            <w:r>
              <w:rPr>
                <w:webHidden/>
              </w:rPr>
              <w:instrText xml:space="preserve"> PAGEREF _Toc238221956 \h </w:instrText>
            </w:r>
            <w:r>
              <w:rPr>
                <w:webHidden/>
              </w:rPr>
            </w:r>
            <w:r>
              <w:rPr>
                <w:webHidden/>
              </w:rPr>
              <w:fldChar w:fldCharType="separate"/>
            </w:r>
            <w:r>
              <w:rPr>
                <w:webHidden/>
              </w:rPr>
              <w:t>8</w:t>
            </w:r>
            <w:r>
              <w:rPr>
                <w:webHidden/>
              </w:rPr>
              <w:fldChar w:fldCharType="end"/>
            </w:r>
          </w:hyperlink>
        </w:p>
        <w:p w14:paraId="06591B09" w14:textId="7519ADA3" w:rsidR="00600D13" w:rsidRDefault="00600D13">
          <w:pPr>
            <w:pStyle w:val="TOC3"/>
            <w:rPr>
              <w:rFonts w:asciiTheme="minorHAnsi" w:eastAsiaTheme="minorEastAsia" w:hAnsiTheme="minorHAnsi" w:cstheme="minorBidi"/>
              <w:kern w:val="2"/>
              <w:szCs w:val="24"/>
              <w14:ligatures w14:val="standardContextual"/>
            </w:rPr>
          </w:pPr>
          <w:hyperlink w:anchor="_Toc238221957" w:history="1">
            <w:r w:rsidRPr="00BE5816">
              <w:rPr>
                <w:rStyle w:val="Hyperlink"/>
                <w:rFonts w:eastAsiaTheme="majorEastAsia" w:cstheme="majorBidi"/>
              </w:rPr>
              <w:t>Eligible Subrecipients</w:t>
            </w:r>
            <w:r>
              <w:rPr>
                <w:webHidden/>
              </w:rPr>
              <w:tab/>
            </w:r>
            <w:r>
              <w:rPr>
                <w:webHidden/>
              </w:rPr>
              <w:fldChar w:fldCharType="begin"/>
            </w:r>
            <w:r>
              <w:rPr>
                <w:webHidden/>
              </w:rPr>
              <w:instrText xml:space="preserve"> PAGEREF _Toc238221957 \h </w:instrText>
            </w:r>
            <w:r>
              <w:rPr>
                <w:webHidden/>
              </w:rPr>
            </w:r>
            <w:r>
              <w:rPr>
                <w:webHidden/>
              </w:rPr>
              <w:fldChar w:fldCharType="separate"/>
            </w:r>
            <w:r>
              <w:rPr>
                <w:webHidden/>
              </w:rPr>
              <w:t>8</w:t>
            </w:r>
            <w:r>
              <w:rPr>
                <w:webHidden/>
              </w:rPr>
              <w:fldChar w:fldCharType="end"/>
            </w:r>
          </w:hyperlink>
        </w:p>
        <w:p w14:paraId="236ED501" w14:textId="7EBF88DF" w:rsidR="00600D13" w:rsidRDefault="00600D13">
          <w:pPr>
            <w:pStyle w:val="TOC3"/>
            <w:rPr>
              <w:rFonts w:asciiTheme="minorHAnsi" w:eastAsiaTheme="minorEastAsia" w:hAnsiTheme="minorHAnsi" w:cstheme="minorBidi"/>
              <w:kern w:val="2"/>
              <w:szCs w:val="24"/>
              <w14:ligatures w14:val="standardContextual"/>
            </w:rPr>
          </w:pPr>
          <w:hyperlink w:anchor="_Toc238221958" w:history="1">
            <w:r w:rsidRPr="00BE5816">
              <w:rPr>
                <w:rStyle w:val="Hyperlink"/>
                <w:rFonts w:eastAsiaTheme="majorEastAsia" w:cstheme="majorBidi"/>
              </w:rPr>
              <w:t>Local Share and Funding Requirements</w:t>
            </w:r>
            <w:r>
              <w:rPr>
                <w:webHidden/>
              </w:rPr>
              <w:tab/>
            </w:r>
            <w:r>
              <w:rPr>
                <w:webHidden/>
              </w:rPr>
              <w:fldChar w:fldCharType="begin"/>
            </w:r>
            <w:r>
              <w:rPr>
                <w:webHidden/>
              </w:rPr>
              <w:instrText xml:space="preserve"> PAGEREF _Toc238221958 \h </w:instrText>
            </w:r>
            <w:r>
              <w:rPr>
                <w:webHidden/>
              </w:rPr>
            </w:r>
            <w:r>
              <w:rPr>
                <w:webHidden/>
              </w:rPr>
              <w:fldChar w:fldCharType="separate"/>
            </w:r>
            <w:r>
              <w:rPr>
                <w:webHidden/>
              </w:rPr>
              <w:t>9</w:t>
            </w:r>
            <w:r>
              <w:rPr>
                <w:webHidden/>
              </w:rPr>
              <w:fldChar w:fldCharType="end"/>
            </w:r>
          </w:hyperlink>
        </w:p>
        <w:p w14:paraId="6DEE4BB2" w14:textId="44D6DD1F" w:rsidR="00600D13" w:rsidRDefault="00600D13">
          <w:pPr>
            <w:pStyle w:val="TOC3"/>
            <w:rPr>
              <w:rFonts w:asciiTheme="minorHAnsi" w:eastAsiaTheme="minorEastAsia" w:hAnsiTheme="minorHAnsi" w:cstheme="minorBidi"/>
              <w:kern w:val="2"/>
              <w:szCs w:val="24"/>
              <w14:ligatures w14:val="standardContextual"/>
            </w:rPr>
          </w:pPr>
          <w:hyperlink w:anchor="_Toc238221959" w:history="1">
            <w:r w:rsidRPr="00BE5816">
              <w:rPr>
                <w:rStyle w:val="Hyperlink"/>
                <w:rFonts w:eastAsiaTheme="majorEastAsia" w:cstheme="majorBidi"/>
              </w:rPr>
              <w:t>Project Selection and Method of Distributing Funds</w:t>
            </w:r>
            <w:r>
              <w:rPr>
                <w:webHidden/>
              </w:rPr>
              <w:tab/>
            </w:r>
            <w:r>
              <w:rPr>
                <w:webHidden/>
              </w:rPr>
              <w:fldChar w:fldCharType="begin"/>
            </w:r>
            <w:r>
              <w:rPr>
                <w:webHidden/>
              </w:rPr>
              <w:instrText xml:space="preserve"> PAGEREF _Toc238221959 \h </w:instrText>
            </w:r>
            <w:r>
              <w:rPr>
                <w:webHidden/>
              </w:rPr>
            </w:r>
            <w:r>
              <w:rPr>
                <w:webHidden/>
              </w:rPr>
              <w:fldChar w:fldCharType="separate"/>
            </w:r>
            <w:r>
              <w:rPr>
                <w:webHidden/>
              </w:rPr>
              <w:t>9</w:t>
            </w:r>
            <w:r>
              <w:rPr>
                <w:webHidden/>
              </w:rPr>
              <w:fldChar w:fldCharType="end"/>
            </w:r>
          </w:hyperlink>
        </w:p>
        <w:p w14:paraId="69DADEAD" w14:textId="198FC5B7" w:rsidR="00600D13" w:rsidRDefault="00600D13">
          <w:pPr>
            <w:pStyle w:val="TOC3"/>
            <w:rPr>
              <w:rFonts w:asciiTheme="minorHAnsi" w:eastAsiaTheme="minorEastAsia" w:hAnsiTheme="minorHAnsi" w:cstheme="minorBidi"/>
              <w:kern w:val="2"/>
              <w:szCs w:val="24"/>
              <w14:ligatures w14:val="standardContextual"/>
            </w:rPr>
          </w:pPr>
          <w:hyperlink w:anchor="_Toc238221960" w:history="1">
            <w:r w:rsidRPr="00BE5816">
              <w:rPr>
                <w:rStyle w:val="Hyperlink"/>
                <w:rFonts w:eastAsiaTheme="majorEastAsia" w:cstheme="majorBidi"/>
              </w:rPr>
              <w:t>Transfer of Funds</w:t>
            </w:r>
            <w:r>
              <w:rPr>
                <w:webHidden/>
              </w:rPr>
              <w:tab/>
            </w:r>
            <w:r>
              <w:rPr>
                <w:webHidden/>
              </w:rPr>
              <w:fldChar w:fldCharType="begin"/>
            </w:r>
            <w:r>
              <w:rPr>
                <w:webHidden/>
              </w:rPr>
              <w:instrText xml:space="preserve"> PAGEREF _Toc238221960 \h </w:instrText>
            </w:r>
            <w:r>
              <w:rPr>
                <w:webHidden/>
              </w:rPr>
            </w:r>
            <w:r>
              <w:rPr>
                <w:webHidden/>
              </w:rPr>
              <w:fldChar w:fldCharType="separate"/>
            </w:r>
            <w:r>
              <w:rPr>
                <w:webHidden/>
              </w:rPr>
              <w:t>10</w:t>
            </w:r>
            <w:r>
              <w:rPr>
                <w:webHidden/>
              </w:rPr>
              <w:fldChar w:fldCharType="end"/>
            </w:r>
          </w:hyperlink>
        </w:p>
        <w:p w14:paraId="0C9D8C29" w14:textId="216090C6" w:rsidR="00600D13" w:rsidRDefault="00600D13">
          <w:pPr>
            <w:pStyle w:val="TOC2"/>
            <w:rPr>
              <w:rFonts w:asciiTheme="minorHAnsi" w:eastAsiaTheme="minorEastAsia" w:hAnsiTheme="minorHAnsi" w:cstheme="minorBidi"/>
              <w:kern w:val="2"/>
              <w:szCs w:val="24"/>
              <w14:ligatures w14:val="standardContextual"/>
            </w:rPr>
          </w:pPr>
          <w:hyperlink w:anchor="_Toc238221961" w:history="1">
            <w:r w:rsidRPr="00BE5816">
              <w:rPr>
                <w:rStyle w:val="Hyperlink"/>
              </w:rPr>
              <w:t>Section 5311(c)(3): Appalachian Development Public Transportation Assistance Program</w:t>
            </w:r>
            <w:r>
              <w:rPr>
                <w:webHidden/>
              </w:rPr>
              <w:tab/>
            </w:r>
            <w:r>
              <w:rPr>
                <w:webHidden/>
              </w:rPr>
              <w:fldChar w:fldCharType="begin"/>
            </w:r>
            <w:r>
              <w:rPr>
                <w:webHidden/>
              </w:rPr>
              <w:instrText xml:space="preserve"> PAGEREF _Toc238221961 \h </w:instrText>
            </w:r>
            <w:r>
              <w:rPr>
                <w:webHidden/>
              </w:rPr>
            </w:r>
            <w:r>
              <w:rPr>
                <w:webHidden/>
              </w:rPr>
              <w:fldChar w:fldCharType="separate"/>
            </w:r>
            <w:r>
              <w:rPr>
                <w:webHidden/>
              </w:rPr>
              <w:t>10</w:t>
            </w:r>
            <w:r>
              <w:rPr>
                <w:webHidden/>
              </w:rPr>
              <w:fldChar w:fldCharType="end"/>
            </w:r>
          </w:hyperlink>
        </w:p>
        <w:p w14:paraId="1316B74C" w14:textId="332EF548" w:rsidR="00600D13" w:rsidRDefault="00600D13">
          <w:pPr>
            <w:pStyle w:val="TOC2"/>
            <w:rPr>
              <w:rFonts w:asciiTheme="minorHAnsi" w:eastAsiaTheme="minorEastAsia" w:hAnsiTheme="minorHAnsi" w:cstheme="minorBidi"/>
              <w:kern w:val="2"/>
              <w:szCs w:val="24"/>
              <w14:ligatures w14:val="standardContextual"/>
            </w:rPr>
          </w:pPr>
          <w:hyperlink w:anchor="_Toc238221962" w:history="1">
            <w:r w:rsidRPr="00BE5816">
              <w:rPr>
                <w:rStyle w:val="Hyperlink"/>
              </w:rPr>
              <w:t>Section 5311(f) Intercity Bus Program</w:t>
            </w:r>
            <w:r>
              <w:rPr>
                <w:webHidden/>
              </w:rPr>
              <w:tab/>
            </w:r>
            <w:r>
              <w:rPr>
                <w:webHidden/>
              </w:rPr>
              <w:fldChar w:fldCharType="begin"/>
            </w:r>
            <w:r>
              <w:rPr>
                <w:webHidden/>
              </w:rPr>
              <w:instrText xml:space="preserve"> PAGEREF _Toc238221962 \h </w:instrText>
            </w:r>
            <w:r>
              <w:rPr>
                <w:webHidden/>
              </w:rPr>
            </w:r>
            <w:r>
              <w:rPr>
                <w:webHidden/>
              </w:rPr>
              <w:fldChar w:fldCharType="separate"/>
            </w:r>
            <w:r>
              <w:rPr>
                <w:webHidden/>
              </w:rPr>
              <w:t>11</w:t>
            </w:r>
            <w:r>
              <w:rPr>
                <w:webHidden/>
              </w:rPr>
              <w:fldChar w:fldCharType="end"/>
            </w:r>
          </w:hyperlink>
        </w:p>
        <w:p w14:paraId="69828D23" w14:textId="18F470BF" w:rsidR="00600D13" w:rsidRDefault="00600D13">
          <w:pPr>
            <w:pStyle w:val="TOC2"/>
            <w:rPr>
              <w:rFonts w:asciiTheme="minorHAnsi" w:eastAsiaTheme="minorEastAsia" w:hAnsiTheme="minorHAnsi" w:cstheme="minorBidi"/>
              <w:kern w:val="2"/>
              <w:szCs w:val="24"/>
              <w14:ligatures w14:val="standardContextual"/>
            </w:rPr>
          </w:pPr>
          <w:hyperlink w:anchor="_Toc238221963" w:history="1">
            <w:r w:rsidRPr="00BE5816">
              <w:rPr>
                <w:rStyle w:val="Hyperlink"/>
              </w:rPr>
              <w:t>Section 5311(b)(3): Rural Transportation Assistance Program</w:t>
            </w:r>
            <w:r>
              <w:rPr>
                <w:webHidden/>
              </w:rPr>
              <w:tab/>
            </w:r>
            <w:r>
              <w:rPr>
                <w:webHidden/>
              </w:rPr>
              <w:fldChar w:fldCharType="begin"/>
            </w:r>
            <w:r>
              <w:rPr>
                <w:webHidden/>
              </w:rPr>
              <w:instrText xml:space="preserve"> PAGEREF _Toc238221963 \h </w:instrText>
            </w:r>
            <w:r>
              <w:rPr>
                <w:webHidden/>
              </w:rPr>
            </w:r>
            <w:r>
              <w:rPr>
                <w:webHidden/>
              </w:rPr>
              <w:fldChar w:fldCharType="separate"/>
            </w:r>
            <w:r>
              <w:rPr>
                <w:webHidden/>
              </w:rPr>
              <w:t>12</w:t>
            </w:r>
            <w:r>
              <w:rPr>
                <w:webHidden/>
              </w:rPr>
              <w:fldChar w:fldCharType="end"/>
            </w:r>
          </w:hyperlink>
        </w:p>
        <w:p w14:paraId="506D7033" w14:textId="39BF2C8B" w:rsidR="00600D13" w:rsidRDefault="00600D13">
          <w:pPr>
            <w:pStyle w:val="TOC2"/>
            <w:rPr>
              <w:rFonts w:asciiTheme="minorHAnsi" w:eastAsiaTheme="minorEastAsia" w:hAnsiTheme="minorHAnsi" w:cstheme="minorBidi"/>
              <w:kern w:val="2"/>
              <w:szCs w:val="24"/>
              <w14:ligatures w14:val="standardContextual"/>
            </w:rPr>
          </w:pPr>
          <w:hyperlink w:anchor="_Toc238221964" w:history="1">
            <w:r w:rsidRPr="00BE5816">
              <w:rPr>
                <w:rStyle w:val="Hyperlink"/>
              </w:rPr>
              <w:t>Section 5339: Grants for Buses and Bus Facilities Program</w:t>
            </w:r>
            <w:r>
              <w:rPr>
                <w:webHidden/>
              </w:rPr>
              <w:tab/>
            </w:r>
            <w:r>
              <w:rPr>
                <w:webHidden/>
              </w:rPr>
              <w:fldChar w:fldCharType="begin"/>
            </w:r>
            <w:r>
              <w:rPr>
                <w:webHidden/>
              </w:rPr>
              <w:instrText xml:space="preserve"> PAGEREF _Toc238221964 \h </w:instrText>
            </w:r>
            <w:r>
              <w:rPr>
                <w:webHidden/>
              </w:rPr>
            </w:r>
            <w:r>
              <w:rPr>
                <w:webHidden/>
              </w:rPr>
              <w:fldChar w:fldCharType="separate"/>
            </w:r>
            <w:r>
              <w:rPr>
                <w:webHidden/>
              </w:rPr>
              <w:t>12</w:t>
            </w:r>
            <w:r>
              <w:rPr>
                <w:webHidden/>
              </w:rPr>
              <w:fldChar w:fldCharType="end"/>
            </w:r>
          </w:hyperlink>
        </w:p>
        <w:p w14:paraId="1176315E" w14:textId="458E6D9A" w:rsidR="00600D13" w:rsidRDefault="00600D13">
          <w:pPr>
            <w:pStyle w:val="TOC3"/>
            <w:rPr>
              <w:rFonts w:asciiTheme="minorHAnsi" w:eastAsiaTheme="minorEastAsia" w:hAnsiTheme="minorHAnsi" w:cstheme="minorBidi"/>
              <w:kern w:val="2"/>
              <w:szCs w:val="24"/>
              <w14:ligatures w14:val="standardContextual"/>
            </w:rPr>
          </w:pPr>
          <w:hyperlink w:anchor="_Toc238221965" w:history="1">
            <w:r w:rsidRPr="00BE5816">
              <w:rPr>
                <w:rStyle w:val="Hyperlink"/>
                <w:rFonts w:eastAsiaTheme="majorEastAsia" w:cstheme="majorBidi"/>
              </w:rPr>
              <w:t>Eligible Subrecipients</w:t>
            </w:r>
            <w:r>
              <w:rPr>
                <w:webHidden/>
              </w:rPr>
              <w:tab/>
            </w:r>
            <w:r>
              <w:rPr>
                <w:webHidden/>
              </w:rPr>
              <w:fldChar w:fldCharType="begin"/>
            </w:r>
            <w:r>
              <w:rPr>
                <w:webHidden/>
              </w:rPr>
              <w:instrText xml:space="preserve"> PAGEREF _Toc238221965 \h </w:instrText>
            </w:r>
            <w:r>
              <w:rPr>
                <w:webHidden/>
              </w:rPr>
            </w:r>
            <w:r>
              <w:rPr>
                <w:webHidden/>
              </w:rPr>
              <w:fldChar w:fldCharType="separate"/>
            </w:r>
            <w:r>
              <w:rPr>
                <w:webHidden/>
              </w:rPr>
              <w:t>12</w:t>
            </w:r>
            <w:r>
              <w:rPr>
                <w:webHidden/>
              </w:rPr>
              <w:fldChar w:fldCharType="end"/>
            </w:r>
          </w:hyperlink>
        </w:p>
        <w:p w14:paraId="7E5098A5" w14:textId="642E0D9E" w:rsidR="00600D13" w:rsidRDefault="00600D13">
          <w:pPr>
            <w:pStyle w:val="TOC3"/>
            <w:rPr>
              <w:rFonts w:asciiTheme="minorHAnsi" w:eastAsiaTheme="minorEastAsia" w:hAnsiTheme="minorHAnsi" w:cstheme="minorBidi"/>
              <w:kern w:val="2"/>
              <w:szCs w:val="24"/>
              <w14:ligatures w14:val="standardContextual"/>
            </w:rPr>
          </w:pPr>
          <w:hyperlink w:anchor="_Toc238221966" w:history="1">
            <w:r w:rsidRPr="00BE5816">
              <w:rPr>
                <w:rStyle w:val="Hyperlink"/>
                <w:rFonts w:eastAsiaTheme="majorEastAsia" w:cstheme="majorBidi"/>
              </w:rPr>
              <w:t>Local Share and Funding Requirements</w:t>
            </w:r>
            <w:r>
              <w:rPr>
                <w:webHidden/>
              </w:rPr>
              <w:tab/>
            </w:r>
            <w:r>
              <w:rPr>
                <w:webHidden/>
              </w:rPr>
              <w:fldChar w:fldCharType="begin"/>
            </w:r>
            <w:r>
              <w:rPr>
                <w:webHidden/>
              </w:rPr>
              <w:instrText xml:space="preserve"> PAGEREF _Toc238221966 \h </w:instrText>
            </w:r>
            <w:r>
              <w:rPr>
                <w:webHidden/>
              </w:rPr>
            </w:r>
            <w:r>
              <w:rPr>
                <w:webHidden/>
              </w:rPr>
              <w:fldChar w:fldCharType="separate"/>
            </w:r>
            <w:r>
              <w:rPr>
                <w:webHidden/>
              </w:rPr>
              <w:t>12</w:t>
            </w:r>
            <w:r>
              <w:rPr>
                <w:webHidden/>
              </w:rPr>
              <w:fldChar w:fldCharType="end"/>
            </w:r>
          </w:hyperlink>
        </w:p>
        <w:p w14:paraId="74FCE64D" w14:textId="42CC404B" w:rsidR="00600D13" w:rsidRDefault="00600D13">
          <w:pPr>
            <w:pStyle w:val="TOC3"/>
            <w:rPr>
              <w:rFonts w:asciiTheme="minorHAnsi" w:eastAsiaTheme="minorEastAsia" w:hAnsiTheme="minorHAnsi" w:cstheme="minorBidi"/>
              <w:kern w:val="2"/>
              <w:szCs w:val="24"/>
              <w14:ligatures w14:val="standardContextual"/>
            </w:rPr>
          </w:pPr>
          <w:hyperlink w:anchor="_Toc238221967" w:history="1">
            <w:r w:rsidRPr="00BE5816">
              <w:rPr>
                <w:rStyle w:val="Hyperlink"/>
                <w:rFonts w:eastAsiaTheme="majorEastAsia" w:cstheme="majorBidi"/>
              </w:rPr>
              <w:t>Project Selection Criteria and Method of Distributing Funds</w:t>
            </w:r>
            <w:r>
              <w:rPr>
                <w:webHidden/>
              </w:rPr>
              <w:tab/>
            </w:r>
            <w:r>
              <w:rPr>
                <w:webHidden/>
              </w:rPr>
              <w:fldChar w:fldCharType="begin"/>
            </w:r>
            <w:r>
              <w:rPr>
                <w:webHidden/>
              </w:rPr>
              <w:instrText xml:space="preserve"> PAGEREF _Toc238221967 \h </w:instrText>
            </w:r>
            <w:r>
              <w:rPr>
                <w:webHidden/>
              </w:rPr>
            </w:r>
            <w:r>
              <w:rPr>
                <w:webHidden/>
              </w:rPr>
              <w:fldChar w:fldCharType="separate"/>
            </w:r>
            <w:r>
              <w:rPr>
                <w:webHidden/>
              </w:rPr>
              <w:t>12</w:t>
            </w:r>
            <w:r>
              <w:rPr>
                <w:webHidden/>
              </w:rPr>
              <w:fldChar w:fldCharType="end"/>
            </w:r>
          </w:hyperlink>
        </w:p>
        <w:p w14:paraId="251C1BA0" w14:textId="010FD8BE" w:rsidR="00600D13" w:rsidRDefault="00600D13">
          <w:pPr>
            <w:pStyle w:val="TOC3"/>
            <w:rPr>
              <w:rFonts w:asciiTheme="minorHAnsi" w:eastAsiaTheme="minorEastAsia" w:hAnsiTheme="minorHAnsi" w:cstheme="minorBidi"/>
              <w:kern w:val="2"/>
              <w:szCs w:val="24"/>
              <w14:ligatures w14:val="standardContextual"/>
            </w:rPr>
          </w:pPr>
          <w:hyperlink w:anchor="_Toc238221968" w:history="1">
            <w:r w:rsidRPr="00BE5816">
              <w:rPr>
                <w:rStyle w:val="Hyperlink"/>
                <w:rFonts w:eastAsiaTheme="majorEastAsia" w:cstheme="majorBidi"/>
              </w:rPr>
              <w:t>Transfer of Funds</w:t>
            </w:r>
            <w:r>
              <w:rPr>
                <w:webHidden/>
              </w:rPr>
              <w:tab/>
            </w:r>
            <w:r>
              <w:rPr>
                <w:webHidden/>
              </w:rPr>
              <w:fldChar w:fldCharType="begin"/>
            </w:r>
            <w:r>
              <w:rPr>
                <w:webHidden/>
              </w:rPr>
              <w:instrText xml:space="preserve"> PAGEREF _Toc238221968 \h </w:instrText>
            </w:r>
            <w:r>
              <w:rPr>
                <w:webHidden/>
              </w:rPr>
            </w:r>
            <w:r>
              <w:rPr>
                <w:webHidden/>
              </w:rPr>
              <w:fldChar w:fldCharType="separate"/>
            </w:r>
            <w:r>
              <w:rPr>
                <w:webHidden/>
              </w:rPr>
              <w:t>13</w:t>
            </w:r>
            <w:r>
              <w:rPr>
                <w:webHidden/>
              </w:rPr>
              <w:fldChar w:fldCharType="end"/>
            </w:r>
          </w:hyperlink>
        </w:p>
        <w:p w14:paraId="425C8225" w14:textId="43636CBF" w:rsidR="00600D13" w:rsidRDefault="00600D13">
          <w:pPr>
            <w:pStyle w:val="TOC2"/>
            <w:rPr>
              <w:rFonts w:asciiTheme="minorHAnsi" w:eastAsiaTheme="minorEastAsia" w:hAnsiTheme="minorHAnsi" w:cstheme="minorBidi"/>
              <w:kern w:val="2"/>
              <w:szCs w:val="24"/>
              <w14:ligatures w14:val="standardContextual"/>
            </w:rPr>
          </w:pPr>
          <w:hyperlink w:anchor="_Toc238221969" w:history="1">
            <w:r w:rsidRPr="00BE5816">
              <w:rPr>
                <w:rStyle w:val="Hyperlink"/>
              </w:rPr>
              <w:t>State General Revenue Funds</w:t>
            </w:r>
            <w:r>
              <w:rPr>
                <w:webHidden/>
              </w:rPr>
              <w:tab/>
            </w:r>
            <w:r>
              <w:rPr>
                <w:webHidden/>
              </w:rPr>
              <w:fldChar w:fldCharType="begin"/>
            </w:r>
            <w:r>
              <w:rPr>
                <w:webHidden/>
              </w:rPr>
              <w:instrText xml:space="preserve"> PAGEREF _Toc238221969 \h </w:instrText>
            </w:r>
            <w:r>
              <w:rPr>
                <w:webHidden/>
              </w:rPr>
            </w:r>
            <w:r>
              <w:rPr>
                <w:webHidden/>
              </w:rPr>
              <w:fldChar w:fldCharType="separate"/>
            </w:r>
            <w:r>
              <w:rPr>
                <w:webHidden/>
              </w:rPr>
              <w:t>13</w:t>
            </w:r>
            <w:r>
              <w:rPr>
                <w:webHidden/>
              </w:rPr>
              <w:fldChar w:fldCharType="end"/>
            </w:r>
          </w:hyperlink>
        </w:p>
        <w:p w14:paraId="71F9A80B" w14:textId="032AB7CB" w:rsidR="00600D13" w:rsidRDefault="00600D13">
          <w:pPr>
            <w:pStyle w:val="TOC1"/>
            <w:rPr>
              <w:rFonts w:asciiTheme="minorHAnsi" w:eastAsiaTheme="minorEastAsia" w:hAnsiTheme="minorHAnsi" w:cstheme="minorBidi"/>
              <w:kern w:val="2"/>
              <w:szCs w:val="24"/>
              <w14:ligatures w14:val="standardContextual"/>
            </w:rPr>
          </w:pPr>
          <w:hyperlink w:anchor="_Toc238221970" w:history="1">
            <w:r w:rsidRPr="00BE5816">
              <w:rPr>
                <w:rStyle w:val="Hyperlink"/>
              </w:rPr>
              <w:t>ANNUAL PROGRAM OF PROJECTS DEVELOPMENT AND APPROVAL PROCESS</w:t>
            </w:r>
            <w:r>
              <w:rPr>
                <w:webHidden/>
              </w:rPr>
              <w:tab/>
            </w:r>
            <w:r>
              <w:rPr>
                <w:webHidden/>
              </w:rPr>
              <w:fldChar w:fldCharType="begin"/>
            </w:r>
            <w:r>
              <w:rPr>
                <w:webHidden/>
              </w:rPr>
              <w:instrText xml:space="preserve"> PAGEREF _Toc238221970 \h </w:instrText>
            </w:r>
            <w:r>
              <w:rPr>
                <w:webHidden/>
              </w:rPr>
            </w:r>
            <w:r>
              <w:rPr>
                <w:webHidden/>
              </w:rPr>
              <w:fldChar w:fldCharType="separate"/>
            </w:r>
            <w:r>
              <w:rPr>
                <w:webHidden/>
              </w:rPr>
              <w:t>13</w:t>
            </w:r>
            <w:r>
              <w:rPr>
                <w:webHidden/>
              </w:rPr>
              <w:fldChar w:fldCharType="end"/>
            </w:r>
          </w:hyperlink>
        </w:p>
        <w:p w14:paraId="11B0AFB3" w14:textId="6CEA864E" w:rsidR="00600D13" w:rsidRDefault="00600D13">
          <w:pPr>
            <w:pStyle w:val="TOC1"/>
            <w:rPr>
              <w:rFonts w:asciiTheme="minorHAnsi" w:eastAsiaTheme="minorEastAsia" w:hAnsiTheme="minorHAnsi" w:cstheme="minorBidi"/>
              <w:kern w:val="2"/>
              <w:szCs w:val="24"/>
              <w14:ligatures w14:val="standardContextual"/>
            </w:rPr>
          </w:pPr>
          <w:hyperlink w:anchor="_Toc238221971" w:history="1">
            <w:r w:rsidRPr="00BE5816">
              <w:rPr>
                <w:rStyle w:val="Hyperlink"/>
              </w:rPr>
              <w:t>COORDINATION</w:t>
            </w:r>
            <w:r>
              <w:rPr>
                <w:webHidden/>
              </w:rPr>
              <w:tab/>
            </w:r>
            <w:r>
              <w:rPr>
                <w:webHidden/>
              </w:rPr>
              <w:fldChar w:fldCharType="begin"/>
            </w:r>
            <w:r>
              <w:rPr>
                <w:webHidden/>
              </w:rPr>
              <w:instrText xml:space="preserve"> PAGEREF _Toc238221971 \h </w:instrText>
            </w:r>
            <w:r>
              <w:rPr>
                <w:webHidden/>
              </w:rPr>
            </w:r>
            <w:r>
              <w:rPr>
                <w:webHidden/>
              </w:rPr>
              <w:fldChar w:fldCharType="separate"/>
            </w:r>
            <w:r>
              <w:rPr>
                <w:webHidden/>
              </w:rPr>
              <w:t>14</w:t>
            </w:r>
            <w:r>
              <w:rPr>
                <w:webHidden/>
              </w:rPr>
              <w:fldChar w:fldCharType="end"/>
            </w:r>
          </w:hyperlink>
        </w:p>
        <w:p w14:paraId="425129B0" w14:textId="3D314993" w:rsidR="00600D13" w:rsidRDefault="00600D13">
          <w:pPr>
            <w:pStyle w:val="TOC1"/>
            <w:rPr>
              <w:rFonts w:asciiTheme="minorHAnsi" w:eastAsiaTheme="minorEastAsia" w:hAnsiTheme="minorHAnsi" w:cstheme="minorBidi"/>
              <w:kern w:val="2"/>
              <w:szCs w:val="24"/>
              <w14:ligatures w14:val="standardContextual"/>
            </w:rPr>
          </w:pPr>
          <w:hyperlink w:anchor="_Toc238221972" w:history="1">
            <w:r w:rsidRPr="00BE5816">
              <w:rPr>
                <w:rStyle w:val="Hyperlink"/>
              </w:rPr>
              <w:t>CIVIL RIGHTS</w:t>
            </w:r>
            <w:r>
              <w:rPr>
                <w:webHidden/>
              </w:rPr>
              <w:tab/>
            </w:r>
            <w:r>
              <w:rPr>
                <w:webHidden/>
              </w:rPr>
              <w:fldChar w:fldCharType="begin"/>
            </w:r>
            <w:r>
              <w:rPr>
                <w:webHidden/>
              </w:rPr>
              <w:instrText xml:space="preserve"> PAGEREF _Toc238221972 \h </w:instrText>
            </w:r>
            <w:r>
              <w:rPr>
                <w:webHidden/>
              </w:rPr>
            </w:r>
            <w:r>
              <w:rPr>
                <w:webHidden/>
              </w:rPr>
              <w:fldChar w:fldCharType="separate"/>
            </w:r>
            <w:r>
              <w:rPr>
                <w:webHidden/>
              </w:rPr>
              <w:t>14</w:t>
            </w:r>
            <w:r>
              <w:rPr>
                <w:webHidden/>
              </w:rPr>
              <w:fldChar w:fldCharType="end"/>
            </w:r>
          </w:hyperlink>
        </w:p>
        <w:p w14:paraId="3EB91F9A" w14:textId="08B6B619" w:rsidR="00600D13" w:rsidRDefault="00600D13">
          <w:pPr>
            <w:pStyle w:val="TOC1"/>
            <w:rPr>
              <w:rFonts w:asciiTheme="minorHAnsi" w:eastAsiaTheme="minorEastAsia" w:hAnsiTheme="minorHAnsi" w:cstheme="minorBidi"/>
              <w:kern w:val="2"/>
              <w:szCs w:val="24"/>
              <w14:ligatures w14:val="standardContextual"/>
            </w:rPr>
          </w:pPr>
          <w:hyperlink w:anchor="_Toc238221973" w:history="1">
            <w:r w:rsidRPr="00BE5816">
              <w:rPr>
                <w:rStyle w:val="Hyperlink"/>
              </w:rPr>
              <w:t>PROGRAM MANAGEMENT</w:t>
            </w:r>
            <w:r>
              <w:rPr>
                <w:webHidden/>
              </w:rPr>
              <w:tab/>
            </w:r>
            <w:r>
              <w:rPr>
                <w:webHidden/>
              </w:rPr>
              <w:fldChar w:fldCharType="begin"/>
            </w:r>
            <w:r>
              <w:rPr>
                <w:webHidden/>
              </w:rPr>
              <w:instrText xml:space="preserve"> PAGEREF _Toc238221973 \h </w:instrText>
            </w:r>
            <w:r>
              <w:rPr>
                <w:webHidden/>
              </w:rPr>
            </w:r>
            <w:r>
              <w:rPr>
                <w:webHidden/>
              </w:rPr>
              <w:fldChar w:fldCharType="separate"/>
            </w:r>
            <w:r>
              <w:rPr>
                <w:webHidden/>
              </w:rPr>
              <w:t>15</w:t>
            </w:r>
            <w:r>
              <w:rPr>
                <w:webHidden/>
              </w:rPr>
              <w:fldChar w:fldCharType="end"/>
            </w:r>
          </w:hyperlink>
        </w:p>
        <w:p w14:paraId="5EFE288A" w14:textId="661CD828" w:rsidR="00600D13" w:rsidRDefault="00600D13">
          <w:pPr>
            <w:pStyle w:val="TOC1"/>
            <w:rPr>
              <w:rFonts w:asciiTheme="minorHAnsi" w:eastAsiaTheme="minorEastAsia" w:hAnsiTheme="minorHAnsi" w:cstheme="minorBidi"/>
              <w:kern w:val="2"/>
              <w:szCs w:val="24"/>
              <w14:ligatures w14:val="standardContextual"/>
            </w:rPr>
          </w:pPr>
          <w:hyperlink w:anchor="_Toc238221974" w:history="1">
            <w:r w:rsidRPr="00BE5816">
              <w:rPr>
                <w:rStyle w:val="Hyperlink"/>
              </w:rPr>
              <w:t>OTHER PROVISIONS</w:t>
            </w:r>
            <w:r>
              <w:rPr>
                <w:webHidden/>
              </w:rPr>
              <w:tab/>
            </w:r>
            <w:r>
              <w:rPr>
                <w:webHidden/>
              </w:rPr>
              <w:fldChar w:fldCharType="begin"/>
            </w:r>
            <w:r>
              <w:rPr>
                <w:webHidden/>
              </w:rPr>
              <w:instrText xml:space="preserve"> PAGEREF _Toc238221974 \h </w:instrText>
            </w:r>
            <w:r>
              <w:rPr>
                <w:webHidden/>
              </w:rPr>
            </w:r>
            <w:r>
              <w:rPr>
                <w:webHidden/>
              </w:rPr>
              <w:fldChar w:fldCharType="separate"/>
            </w:r>
            <w:r>
              <w:rPr>
                <w:webHidden/>
              </w:rPr>
              <w:t>20</w:t>
            </w:r>
            <w:r>
              <w:rPr>
                <w:webHidden/>
              </w:rPr>
              <w:fldChar w:fldCharType="end"/>
            </w:r>
          </w:hyperlink>
        </w:p>
        <w:p w14:paraId="119FD045" w14:textId="57662EEB" w:rsidR="002B533D" w:rsidRDefault="002B533D">
          <w:r>
            <w:rPr>
              <w:b/>
              <w:bCs/>
              <w:noProof/>
            </w:rPr>
            <w:fldChar w:fldCharType="end"/>
          </w:r>
        </w:p>
      </w:sdtContent>
    </w:sdt>
    <w:p w14:paraId="47ADF6BC" w14:textId="48364D8B" w:rsidR="00B723CE" w:rsidRDefault="00B64ED1" w:rsidP="00E973E2">
      <w:pPr>
        <w:pStyle w:val="TOC1"/>
        <w:sectPr w:rsidR="00B723CE" w:rsidSect="00AD2DFF">
          <w:footerReference w:type="default" r:id="rId11"/>
          <w:pgSz w:w="12240" w:h="15840"/>
          <w:pgMar w:top="1440" w:right="1440" w:bottom="1440" w:left="1440" w:header="720" w:footer="720" w:gutter="0"/>
          <w:pgNumType w:fmt="lowerRoman" w:start="1"/>
          <w:cols w:space="720"/>
          <w:docGrid w:linePitch="272"/>
        </w:sectPr>
      </w:pPr>
      <w:r>
        <w:fldChar w:fldCharType="begin"/>
      </w:r>
      <w:r w:rsidR="008B1AD5">
        <w:instrText xml:space="preserve"> TOC \o "1-1" \h \z \u </w:instrText>
      </w:r>
      <w:r>
        <w:fldChar w:fldCharType="separate"/>
      </w:r>
      <w:r>
        <w:fldChar w:fldCharType="end"/>
      </w:r>
    </w:p>
    <w:p w14:paraId="47ADF6BD" w14:textId="77777777" w:rsidR="00473836" w:rsidRPr="00E4205C" w:rsidRDefault="00473836" w:rsidP="00E4205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0" w:name="_Toc237528389"/>
      <w:bookmarkStart w:id="1" w:name="_Toc238221943"/>
      <w:r w:rsidRPr="00E4205C">
        <w:rPr>
          <w:rFonts w:asciiTheme="majorHAnsi" w:eastAsiaTheme="majorEastAsia" w:hAnsiTheme="majorHAnsi" w:cstheme="majorBidi"/>
          <w:b w:val="0"/>
          <w:color w:val="365F91" w:themeColor="accent1" w:themeShade="BF"/>
          <w:kern w:val="2"/>
          <w:sz w:val="40"/>
          <w:szCs w:val="40"/>
          <w14:ligatures w14:val="standardContextual"/>
        </w:rPr>
        <w:lastRenderedPageBreak/>
        <w:t>INTRODUCTION</w:t>
      </w:r>
      <w:bookmarkEnd w:id="0"/>
      <w:bookmarkEnd w:id="1"/>
    </w:p>
    <w:p w14:paraId="2534867A" w14:textId="77777777" w:rsidR="005F1674" w:rsidRDefault="00AD4EE4" w:rsidP="00B0452B">
      <w:pPr>
        <w:spacing w:after="240"/>
        <w:rPr>
          <w:szCs w:val="24"/>
        </w:rPr>
      </w:pPr>
      <w:r>
        <w:rPr>
          <w:szCs w:val="24"/>
        </w:rPr>
        <w:t xml:space="preserve">Federal support for transit is codified </w:t>
      </w:r>
      <w:r w:rsidR="006D6BAF">
        <w:rPr>
          <w:szCs w:val="24"/>
        </w:rPr>
        <w:t>at</w:t>
      </w:r>
      <w:r w:rsidR="000C0DBC">
        <w:rPr>
          <w:szCs w:val="24"/>
        </w:rPr>
        <w:t xml:space="preserve"> 49</w:t>
      </w:r>
      <w:r w:rsidR="006D6BAF">
        <w:rPr>
          <w:szCs w:val="24"/>
        </w:rPr>
        <w:t xml:space="preserve"> U.S.C</w:t>
      </w:r>
      <w:r w:rsidR="000C0DBC">
        <w:rPr>
          <w:szCs w:val="24"/>
        </w:rPr>
        <w:t xml:space="preserve"> Chapter 53</w:t>
      </w:r>
      <w:r w:rsidR="006D6BAF">
        <w:rPr>
          <w:szCs w:val="24"/>
        </w:rPr>
        <w:t xml:space="preserve">. Authorizing legislation </w:t>
      </w:r>
      <w:r w:rsidR="00C207FA">
        <w:rPr>
          <w:szCs w:val="24"/>
        </w:rPr>
        <w:t>enacted by Congress establishes or continues the legal operation the support.</w:t>
      </w:r>
    </w:p>
    <w:p w14:paraId="1CDE4777" w14:textId="1D1F6586" w:rsidR="00081BF7" w:rsidRDefault="00081BF7" w:rsidP="00B0452B">
      <w:pPr>
        <w:spacing w:after="240"/>
        <w:rPr>
          <w:szCs w:val="24"/>
        </w:rPr>
      </w:pPr>
      <w:r>
        <w:rPr>
          <w:szCs w:val="24"/>
        </w:rPr>
        <w:t xml:space="preserve">The </w:t>
      </w:r>
      <w:r w:rsidRPr="00632B7E">
        <w:rPr>
          <w:szCs w:val="24"/>
        </w:rPr>
        <w:t xml:space="preserve">Governor </w:t>
      </w:r>
      <w:r>
        <w:rPr>
          <w:szCs w:val="24"/>
        </w:rPr>
        <w:t xml:space="preserve">designated the West Virginia Department of Transportation (WVDOT) as the recipient </w:t>
      </w:r>
      <w:r w:rsidRPr="00632B7E">
        <w:rPr>
          <w:szCs w:val="24"/>
        </w:rPr>
        <w:t xml:space="preserve">responsible for administering </w:t>
      </w:r>
      <w:r w:rsidR="00CA27CA">
        <w:rPr>
          <w:szCs w:val="24"/>
        </w:rPr>
        <w:t>Federal Transit Administration (FTA)</w:t>
      </w:r>
      <w:r w:rsidRPr="00632B7E">
        <w:rPr>
          <w:szCs w:val="24"/>
        </w:rPr>
        <w:t xml:space="preserve"> program in West Virginia</w:t>
      </w:r>
      <w:r>
        <w:rPr>
          <w:szCs w:val="24"/>
        </w:rPr>
        <w:t xml:space="preserve">. Within WVDOT, the Division of Multimodal Transportation Facilities – Transit, herein referred to as the Division, is responsible for receiving and </w:t>
      </w:r>
      <w:r w:rsidR="0023028E">
        <w:rPr>
          <w:szCs w:val="24"/>
        </w:rPr>
        <w:t>suballocating</w:t>
      </w:r>
      <w:r>
        <w:rPr>
          <w:szCs w:val="24"/>
        </w:rPr>
        <w:t xml:space="preserve"> FTA funds to eligible projects and applying for funds on behalf of eligible subrecipients.</w:t>
      </w:r>
    </w:p>
    <w:p w14:paraId="05A3D0BA" w14:textId="25DD1129" w:rsidR="004F356F" w:rsidRDefault="0095376F" w:rsidP="00B0452B">
      <w:pPr>
        <w:spacing w:after="240"/>
        <w:rPr>
          <w:szCs w:val="24"/>
        </w:rPr>
      </w:pPr>
      <w:r>
        <w:rPr>
          <w:szCs w:val="24"/>
        </w:rPr>
        <w:t xml:space="preserve">This </w:t>
      </w:r>
      <w:r w:rsidR="005B0DA1">
        <w:rPr>
          <w:szCs w:val="24"/>
        </w:rPr>
        <w:t>S</w:t>
      </w:r>
      <w:r w:rsidR="005F1674">
        <w:rPr>
          <w:szCs w:val="24"/>
        </w:rPr>
        <w:t xml:space="preserve">tate </w:t>
      </w:r>
      <w:r w:rsidR="005B0DA1">
        <w:rPr>
          <w:szCs w:val="24"/>
        </w:rPr>
        <w:t>M</w:t>
      </w:r>
      <w:r w:rsidR="005F1674">
        <w:rPr>
          <w:szCs w:val="24"/>
        </w:rPr>
        <w:t xml:space="preserve">anagement </w:t>
      </w:r>
      <w:r w:rsidR="00006090">
        <w:rPr>
          <w:szCs w:val="24"/>
        </w:rPr>
        <w:t>P</w:t>
      </w:r>
      <w:r w:rsidR="005F1674">
        <w:rPr>
          <w:szCs w:val="24"/>
        </w:rPr>
        <w:t xml:space="preserve">lan addresses </w:t>
      </w:r>
      <w:r w:rsidR="0023028E">
        <w:rPr>
          <w:szCs w:val="24"/>
        </w:rPr>
        <w:t xml:space="preserve">the following </w:t>
      </w:r>
      <w:r w:rsidR="008E6E55">
        <w:rPr>
          <w:szCs w:val="24"/>
        </w:rPr>
        <w:t>transit</w:t>
      </w:r>
      <w:r w:rsidR="0023028E">
        <w:rPr>
          <w:szCs w:val="24"/>
        </w:rPr>
        <w:t xml:space="preserve"> programs:</w:t>
      </w:r>
    </w:p>
    <w:p w14:paraId="54808BE7" w14:textId="3D6FFD8A" w:rsidR="0023028E" w:rsidRDefault="0023028E" w:rsidP="009578A1">
      <w:pPr>
        <w:pStyle w:val="ListParagraph"/>
        <w:numPr>
          <w:ilvl w:val="0"/>
          <w:numId w:val="15"/>
        </w:numPr>
        <w:spacing w:after="240"/>
        <w:contextualSpacing w:val="0"/>
        <w:rPr>
          <w:szCs w:val="24"/>
        </w:rPr>
      </w:pPr>
      <w:r>
        <w:rPr>
          <w:szCs w:val="24"/>
        </w:rPr>
        <w:t>Section 5305</w:t>
      </w:r>
      <w:r w:rsidR="00973979">
        <w:rPr>
          <w:szCs w:val="24"/>
        </w:rPr>
        <w:t xml:space="preserve">: </w:t>
      </w:r>
      <w:r w:rsidR="00B40282">
        <w:rPr>
          <w:szCs w:val="24"/>
        </w:rPr>
        <w:t>Metropolitan Planning and State Planning and Research Program Grants</w:t>
      </w:r>
    </w:p>
    <w:p w14:paraId="1C3DE7DC" w14:textId="1C403DFC" w:rsidR="00B40282" w:rsidRDefault="00B40282" w:rsidP="009578A1">
      <w:pPr>
        <w:pStyle w:val="ListParagraph"/>
        <w:numPr>
          <w:ilvl w:val="0"/>
          <w:numId w:val="15"/>
        </w:numPr>
        <w:spacing w:after="240"/>
        <w:contextualSpacing w:val="0"/>
        <w:rPr>
          <w:szCs w:val="24"/>
        </w:rPr>
      </w:pPr>
      <w:r>
        <w:rPr>
          <w:szCs w:val="24"/>
        </w:rPr>
        <w:t xml:space="preserve">Section 5307: </w:t>
      </w:r>
      <w:r w:rsidR="006E329C">
        <w:rPr>
          <w:szCs w:val="24"/>
        </w:rPr>
        <w:t>Urbanized Areas Formula Grants Program</w:t>
      </w:r>
    </w:p>
    <w:p w14:paraId="53E36C9C" w14:textId="0FBFD427" w:rsidR="006E329C" w:rsidRDefault="006E329C" w:rsidP="009578A1">
      <w:pPr>
        <w:pStyle w:val="ListParagraph"/>
        <w:numPr>
          <w:ilvl w:val="0"/>
          <w:numId w:val="15"/>
        </w:numPr>
        <w:spacing w:after="240"/>
        <w:contextualSpacing w:val="0"/>
        <w:rPr>
          <w:szCs w:val="24"/>
        </w:rPr>
      </w:pPr>
      <w:r>
        <w:rPr>
          <w:szCs w:val="24"/>
        </w:rPr>
        <w:t>Section 5310: Enhanced Mobility of Seniors and Individuals with Disabilities Program</w:t>
      </w:r>
    </w:p>
    <w:p w14:paraId="00D9F927" w14:textId="3BB039E0" w:rsidR="006E329C" w:rsidRDefault="006E329C" w:rsidP="009578A1">
      <w:pPr>
        <w:pStyle w:val="ListParagraph"/>
        <w:numPr>
          <w:ilvl w:val="0"/>
          <w:numId w:val="15"/>
        </w:numPr>
        <w:spacing w:after="240"/>
        <w:contextualSpacing w:val="0"/>
        <w:rPr>
          <w:szCs w:val="24"/>
        </w:rPr>
      </w:pPr>
      <w:r>
        <w:rPr>
          <w:szCs w:val="24"/>
        </w:rPr>
        <w:t xml:space="preserve">Section 5311: </w:t>
      </w:r>
      <w:r w:rsidR="005C6706">
        <w:rPr>
          <w:szCs w:val="24"/>
        </w:rPr>
        <w:t>Rural Areas Formula Grants Program</w:t>
      </w:r>
    </w:p>
    <w:p w14:paraId="1DB72145" w14:textId="4EBCB770" w:rsidR="000D0E19" w:rsidRDefault="000D0E19" w:rsidP="009578A1">
      <w:pPr>
        <w:pStyle w:val="ListParagraph"/>
        <w:numPr>
          <w:ilvl w:val="0"/>
          <w:numId w:val="15"/>
        </w:numPr>
        <w:spacing w:after="240"/>
        <w:contextualSpacing w:val="0"/>
        <w:rPr>
          <w:szCs w:val="24"/>
        </w:rPr>
      </w:pPr>
      <w:r>
        <w:rPr>
          <w:szCs w:val="24"/>
        </w:rPr>
        <w:t xml:space="preserve">Section 5311(c)(3): Appalachian Development </w:t>
      </w:r>
      <w:r w:rsidR="0099335E">
        <w:rPr>
          <w:szCs w:val="24"/>
        </w:rPr>
        <w:t>Public Transportation Assistance Program</w:t>
      </w:r>
    </w:p>
    <w:p w14:paraId="1306CCB3" w14:textId="45F41A12" w:rsidR="00DF07DA" w:rsidRDefault="00DF07DA" w:rsidP="009578A1">
      <w:pPr>
        <w:pStyle w:val="ListParagraph"/>
        <w:numPr>
          <w:ilvl w:val="0"/>
          <w:numId w:val="15"/>
        </w:numPr>
        <w:spacing w:after="240"/>
        <w:contextualSpacing w:val="0"/>
        <w:rPr>
          <w:szCs w:val="24"/>
        </w:rPr>
      </w:pPr>
      <w:r>
        <w:rPr>
          <w:szCs w:val="24"/>
        </w:rPr>
        <w:t>Section 5311</w:t>
      </w:r>
      <w:r w:rsidR="00C00FCE">
        <w:rPr>
          <w:szCs w:val="24"/>
        </w:rPr>
        <w:t>(f): Intercity Bus Program</w:t>
      </w:r>
    </w:p>
    <w:p w14:paraId="50D1185E" w14:textId="253DDBFB" w:rsidR="00D540DD" w:rsidRDefault="00D540DD" w:rsidP="009578A1">
      <w:pPr>
        <w:pStyle w:val="ListParagraph"/>
        <w:numPr>
          <w:ilvl w:val="0"/>
          <w:numId w:val="15"/>
        </w:numPr>
        <w:spacing w:after="240"/>
        <w:contextualSpacing w:val="0"/>
        <w:rPr>
          <w:szCs w:val="24"/>
        </w:rPr>
      </w:pPr>
      <w:r>
        <w:rPr>
          <w:szCs w:val="24"/>
        </w:rPr>
        <w:t>Section 5311</w:t>
      </w:r>
      <w:r w:rsidR="001F4659">
        <w:rPr>
          <w:szCs w:val="24"/>
        </w:rPr>
        <w:t>(b)(3)</w:t>
      </w:r>
      <w:r>
        <w:rPr>
          <w:szCs w:val="24"/>
        </w:rPr>
        <w:t>: Rural Transportation Assistance Program</w:t>
      </w:r>
    </w:p>
    <w:p w14:paraId="7E78B783" w14:textId="1B91AB9F" w:rsidR="005C6706" w:rsidRDefault="005C6706" w:rsidP="009578A1">
      <w:pPr>
        <w:pStyle w:val="ListParagraph"/>
        <w:numPr>
          <w:ilvl w:val="0"/>
          <w:numId w:val="15"/>
        </w:numPr>
        <w:spacing w:after="240"/>
        <w:contextualSpacing w:val="0"/>
        <w:rPr>
          <w:szCs w:val="24"/>
        </w:rPr>
      </w:pPr>
      <w:r>
        <w:rPr>
          <w:szCs w:val="24"/>
        </w:rPr>
        <w:t>Section 5339: Grants for Buses and Bus Facilities Program</w:t>
      </w:r>
    </w:p>
    <w:p w14:paraId="28A94080" w14:textId="19E56929" w:rsidR="005017C3" w:rsidRPr="0023028E" w:rsidRDefault="005C6D32" w:rsidP="009578A1">
      <w:pPr>
        <w:pStyle w:val="ListParagraph"/>
        <w:numPr>
          <w:ilvl w:val="0"/>
          <w:numId w:val="15"/>
        </w:numPr>
        <w:spacing w:after="240"/>
        <w:contextualSpacing w:val="0"/>
        <w:rPr>
          <w:szCs w:val="24"/>
        </w:rPr>
      </w:pPr>
      <w:r>
        <w:rPr>
          <w:szCs w:val="24"/>
        </w:rPr>
        <w:t>State General Revenue Funds</w:t>
      </w:r>
    </w:p>
    <w:p w14:paraId="5CE05BD3" w14:textId="7294A7A3" w:rsidR="00B16676" w:rsidRDefault="00B16676" w:rsidP="00B0452B">
      <w:pPr>
        <w:spacing w:after="240"/>
        <w:rPr>
          <w:szCs w:val="24"/>
        </w:rPr>
      </w:pPr>
      <w:r>
        <w:rPr>
          <w:szCs w:val="24"/>
        </w:rPr>
        <w:t xml:space="preserve">FTA </w:t>
      </w:r>
      <w:r w:rsidR="00F20CD3">
        <w:rPr>
          <w:szCs w:val="24"/>
        </w:rPr>
        <w:t>program c</w:t>
      </w:r>
      <w:r>
        <w:rPr>
          <w:szCs w:val="24"/>
        </w:rPr>
        <w:t>irculars governing the administration of these programs include:</w:t>
      </w:r>
    </w:p>
    <w:p w14:paraId="771B08B9" w14:textId="1BAF41AE" w:rsidR="009578A1" w:rsidRDefault="009578A1" w:rsidP="009578A1">
      <w:pPr>
        <w:pStyle w:val="ListParagraph"/>
        <w:numPr>
          <w:ilvl w:val="0"/>
          <w:numId w:val="16"/>
        </w:numPr>
        <w:spacing w:after="240"/>
        <w:contextualSpacing w:val="0"/>
        <w:rPr>
          <w:szCs w:val="24"/>
        </w:rPr>
      </w:pPr>
      <w:r>
        <w:rPr>
          <w:szCs w:val="24"/>
        </w:rPr>
        <w:t>FTA Circular 8100.D “Program Guidance for Metropolitan Planning and State Planning and Research Grants”</w:t>
      </w:r>
    </w:p>
    <w:p w14:paraId="397DE548" w14:textId="19E81284" w:rsidR="00894E0E" w:rsidRDefault="00473836" w:rsidP="009578A1">
      <w:pPr>
        <w:pStyle w:val="ListParagraph"/>
        <w:numPr>
          <w:ilvl w:val="0"/>
          <w:numId w:val="16"/>
        </w:numPr>
        <w:spacing w:after="240"/>
        <w:contextualSpacing w:val="0"/>
        <w:rPr>
          <w:szCs w:val="24"/>
        </w:rPr>
      </w:pPr>
      <w:r w:rsidRPr="00B16676">
        <w:rPr>
          <w:szCs w:val="24"/>
        </w:rPr>
        <w:t xml:space="preserve">FTA </w:t>
      </w:r>
      <w:r w:rsidR="0043694D" w:rsidRPr="00B16676">
        <w:rPr>
          <w:szCs w:val="24"/>
        </w:rPr>
        <w:t>Ci</w:t>
      </w:r>
      <w:r w:rsidR="00632B7E" w:rsidRPr="00B16676">
        <w:rPr>
          <w:szCs w:val="24"/>
        </w:rPr>
        <w:t>rcula</w:t>
      </w:r>
      <w:r w:rsidR="00B812EA" w:rsidRPr="00B16676">
        <w:rPr>
          <w:szCs w:val="24"/>
        </w:rPr>
        <w:t xml:space="preserve">r 9040.1H </w:t>
      </w:r>
      <w:r w:rsidR="008D2E79" w:rsidRPr="00B16676">
        <w:rPr>
          <w:szCs w:val="24"/>
        </w:rPr>
        <w:t>“</w:t>
      </w:r>
      <w:r w:rsidR="00B812EA" w:rsidRPr="00B16676">
        <w:rPr>
          <w:szCs w:val="24"/>
        </w:rPr>
        <w:t>Rural Areas Formula Grant Programs Guidance</w:t>
      </w:r>
      <w:r w:rsidR="008D2E79" w:rsidRPr="00B16676">
        <w:rPr>
          <w:szCs w:val="24"/>
        </w:rPr>
        <w:t>”</w:t>
      </w:r>
    </w:p>
    <w:p w14:paraId="47ADF6BF" w14:textId="2AC5656E" w:rsidR="00473836" w:rsidRDefault="009E4EF0" w:rsidP="009578A1">
      <w:pPr>
        <w:pStyle w:val="ListParagraph"/>
        <w:numPr>
          <w:ilvl w:val="0"/>
          <w:numId w:val="16"/>
        </w:numPr>
        <w:spacing w:after="240"/>
        <w:contextualSpacing w:val="0"/>
        <w:rPr>
          <w:szCs w:val="24"/>
        </w:rPr>
      </w:pPr>
      <w:r w:rsidRPr="00B16676">
        <w:rPr>
          <w:szCs w:val="24"/>
        </w:rPr>
        <w:t>FTA Circular 9050.1A “Urbanized Areas Formula Grant Programs Guidance”</w:t>
      </w:r>
    </w:p>
    <w:p w14:paraId="78B45286" w14:textId="51DC24B8" w:rsidR="00894E0E" w:rsidRDefault="00894E0E" w:rsidP="009578A1">
      <w:pPr>
        <w:pStyle w:val="ListParagraph"/>
        <w:numPr>
          <w:ilvl w:val="0"/>
          <w:numId w:val="16"/>
        </w:numPr>
        <w:spacing w:after="240"/>
        <w:contextualSpacing w:val="0"/>
        <w:rPr>
          <w:szCs w:val="24"/>
        </w:rPr>
      </w:pPr>
      <w:r>
        <w:rPr>
          <w:szCs w:val="24"/>
        </w:rPr>
        <w:t>FTA Circular 9070.1H “</w:t>
      </w:r>
      <w:r w:rsidR="00B0452B">
        <w:rPr>
          <w:szCs w:val="24"/>
        </w:rPr>
        <w:t>Enhanced Mobility of Seniors and Individuals with Disabilities Program</w:t>
      </w:r>
    </w:p>
    <w:p w14:paraId="47ADF6C0" w14:textId="63604802" w:rsidR="00473836" w:rsidRPr="001422CC" w:rsidRDefault="00473836"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2" w:name="_Toc237528390"/>
      <w:bookmarkStart w:id="3" w:name="_Toc238221944"/>
      <w:r w:rsidRPr="001422CC">
        <w:rPr>
          <w:rFonts w:asciiTheme="majorHAnsi" w:eastAsiaTheme="majorEastAsia" w:hAnsiTheme="majorHAnsi" w:cstheme="majorBidi"/>
          <w:b w:val="0"/>
          <w:color w:val="365F91" w:themeColor="accent1" w:themeShade="BF"/>
          <w:kern w:val="2"/>
          <w:sz w:val="40"/>
          <w:szCs w:val="40"/>
          <w14:ligatures w14:val="standardContextual"/>
        </w:rPr>
        <w:t>PURPOSE OF THE STATE MANAGEMENT PLAN</w:t>
      </w:r>
      <w:bookmarkEnd w:id="2"/>
      <w:bookmarkEnd w:id="3"/>
    </w:p>
    <w:p w14:paraId="47ADF6C1" w14:textId="72A14A45" w:rsidR="00B723CE" w:rsidRDefault="00473836" w:rsidP="00006090">
      <w:pPr>
        <w:spacing w:after="240"/>
        <w:rPr>
          <w:szCs w:val="24"/>
        </w:rPr>
      </w:pPr>
      <w:r>
        <w:rPr>
          <w:szCs w:val="24"/>
        </w:rPr>
        <w:t>Th</w:t>
      </w:r>
      <w:r w:rsidR="00006090">
        <w:rPr>
          <w:szCs w:val="24"/>
        </w:rPr>
        <w:t>is</w:t>
      </w:r>
      <w:r>
        <w:rPr>
          <w:szCs w:val="24"/>
        </w:rPr>
        <w:t xml:space="preserve"> State Management Plan is intended to facilitate both state management and FTA oversight by documenting the state’s </w:t>
      </w:r>
      <w:r w:rsidR="007B0DB3">
        <w:rPr>
          <w:szCs w:val="24"/>
        </w:rPr>
        <w:t xml:space="preserve">policies </w:t>
      </w:r>
      <w:r w:rsidR="002F3690">
        <w:rPr>
          <w:szCs w:val="24"/>
        </w:rPr>
        <w:t>for administering</w:t>
      </w:r>
      <w:r w:rsidR="00006090">
        <w:rPr>
          <w:szCs w:val="24"/>
        </w:rPr>
        <w:t xml:space="preserve"> FTA programs</w:t>
      </w:r>
      <w:r w:rsidR="002F3690">
        <w:rPr>
          <w:szCs w:val="24"/>
        </w:rPr>
        <w:t xml:space="preserve"> in a single reference. Its </w:t>
      </w:r>
      <w:r w:rsidR="002F3690">
        <w:rPr>
          <w:szCs w:val="24"/>
        </w:rPr>
        <w:lastRenderedPageBreak/>
        <w:t xml:space="preserve">primary purposes are to </w:t>
      </w:r>
      <w:r w:rsidR="007B0DB3">
        <w:rPr>
          <w:szCs w:val="24"/>
        </w:rPr>
        <w:t>provide guidance and institutional continuity to program management,</w:t>
      </w:r>
      <w:r w:rsidR="00220D07" w:rsidRPr="00220D07">
        <w:t xml:space="preserve"> </w:t>
      </w:r>
      <w:r w:rsidR="00220D07" w:rsidRPr="00220D07">
        <w:rPr>
          <w:szCs w:val="24"/>
        </w:rPr>
        <w:t>serve as the basis for FTA’s review of the state’s program,</w:t>
      </w:r>
      <w:r w:rsidR="002F3690">
        <w:rPr>
          <w:szCs w:val="24"/>
        </w:rPr>
        <w:t xml:space="preserve"> and to provide public information on the state’s administration of the program</w:t>
      </w:r>
      <w:r w:rsidR="00991382">
        <w:rPr>
          <w:szCs w:val="24"/>
        </w:rPr>
        <w:t>s</w:t>
      </w:r>
      <w:r w:rsidR="002F3690">
        <w:rPr>
          <w:szCs w:val="24"/>
        </w:rPr>
        <w:t>.</w:t>
      </w:r>
    </w:p>
    <w:p w14:paraId="48DEE3DE" w14:textId="1E95F7A7" w:rsidR="007F26ED" w:rsidRPr="001422CC" w:rsidRDefault="00C03F13"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 w:name="_Toc237528391"/>
      <w:bookmarkStart w:id="5" w:name="_Toc238221945"/>
      <w:r w:rsidRPr="001422CC">
        <w:rPr>
          <w:rFonts w:asciiTheme="majorHAnsi" w:eastAsiaTheme="majorEastAsia" w:hAnsiTheme="majorHAnsi" w:cstheme="majorBidi"/>
          <w:b w:val="0"/>
          <w:color w:val="365F91" w:themeColor="accent1" w:themeShade="BF"/>
          <w:kern w:val="2"/>
          <w:sz w:val="40"/>
          <w:szCs w:val="40"/>
          <w14:ligatures w14:val="standardContextual"/>
        </w:rPr>
        <w:t>PLAN REVISIONS</w:t>
      </w:r>
      <w:bookmarkEnd w:id="4"/>
      <w:bookmarkEnd w:id="5"/>
    </w:p>
    <w:p w14:paraId="50DFEF18" w14:textId="60F5D471" w:rsidR="00C03F13" w:rsidRDefault="004A0C11" w:rsidP="00006090">
      <w:pPr>
        <w:spacing w:after="240"/>
        <w:rPr>
          <w:szCs w:val="24"/>
        </w:rPr>
      </w:pPr>
      <w:r>
        <w:rPr>
          <w:szCs w:val="24"/>
        </w:rPr>
        <w:t>This plan incorporates the following major revisions:</w:t>
      </w:r>
    </w:p>
    <w:p w14:paraId="2F656864" w14:textId="175AC9CF" w:rsidR="004A0C11" w:rsidRDefault="00C53575" w:rsidP="009B7E72">
      <w:pPr>
        <w:pStyle w:val="ListParagraph"/>
        <w:numPr>
          <w:ilvl w:val="0"/>
          <w:numId w:val="36"/>
        </w:numPr>
        <w:spacing w:after="240"/>
        <w:contextualSpacing w:val="0"/>
        <w:rPr>
          <w:szCs w:val="24"/>
        </w:rPr>
      </w:pPr>
      <w:r>
        <w:rPr>
          <w:szCs w:val="24"/>
        </w:rPr>
        <w:t>Consolidated separate plans</w:t>
      </w:r>
      <w:r w:rsidR="009B7E72">
        <w:rPr>
          <w:szCs w:val="24"/>
        </w:rPr>
        <w:t xml:space="preserve"> for the Sections 5310, 5311, and 5339 programs</w:t>
      </w:r>
      <w:r>
        <w:rPr>
          <w:szCs w:val="24"/>
        </w:rPr>
        <w:t xml:space="preserve"> into one plan</w:t>
      </w:r>
    </w:p>
    <w:p w14:paraId="59D9CF97" w14:textId="3F5A497A" w:rsidR="009B7E72" w:rsidRDefault="00AF4936" w:rsidP="009B7E72">
      <w:pPr>
        <w:pStyle w:val="ListParagraph"/>
        <w:numPr>
          <w:ilvl w:val="0"/>
          <w:numId w:val="36"/>
        </w:numPr>
        <w:spacing w:after="240"/>
        <w:contextualSpacing w:val="0"/>
        <w:rPr>
          <w:szCs w:val="24"/>
        </w:rPr>
      </w:pPr>
      <w:r w:rsidRPr="009B7E72">
        <w:rPr>
          <w:szCs w:val="24"/>
        </w:rPr>
        <w:t xml:space="preserve">Added </w:t>
      </w:r>
      <w:r w:rsidR="004B6FAA" w:rsidRPr="009B7E72">
        <w:rPr>
          <w:szCs w:val="24"/>
        </w:rPr>
        <w:t>discussion of the Section 5305</w:t>
      </w:r>
      <w:r w:rsidR="00846603">
        <w:rPr>
          <w:szCs w:val="24"/>
        </w:rPr>
        <w:t xml:space="preserve"> program</w:t>
      </w:r>
      <w:r w:rsidR="004B6FAA" w:rsidRPr="009B7E72">
        <w:rPr>
          <w:szCs w:val="24"/>
        </w:rPr>
        <w:t xml:space="preserve">, </w:t>
      </w:r>
      <w:r w:rsidR="00846603">
        <w:rPr>
          <w:szCs w:val="24"/>
        </w:rPr>
        <w:t xml:space="preserve">Section </w:t>
      </w:r>
      <w:r w:rsidR="004B6FAA" w:rsidRPr="009B7E72">
        <w:rPr>
          <w:szCs w:val="24"/>
        </w:rPr>
        <w:t>5307</w:t>
      </w:r>
      <w:r w:rsidR="00846603">
        <w:rPr>
          <w:szCs w:val="24"/>
        </w:rPr>
        <w:t xml:space="preserve"> Program</w:t>
      </w:r>
      <w:r w:rsidR="004B6FAA" w:rsidRPr="009B7E72">
        <w:rPr>
          <w:szCs w:val="24"/>
        </w:rPr>
        <w:t xml:space="preserve">, </w:t>
      </w:r>
      <w:r w:rsidR="009B7E72" w:rsidRPr="009B7E72">
        <w:rPr>
          <w:szCs w:val="24"/>
        </w:rPr>
        <w:t>Appalachian Development Public Transportation Assistance Program, and West Virginia Public Transit Assistance Fund Program</w:t>
      </w:r>
    </w:p>
    <w:p w14:paraId="44F53344" w14:textId="5B4DFC6D" w:rsidR="00DE3EC7" w:rsidRDefault="00630C6E" w:rsidP="009B7E72">
      <w:pPr>
        <w:pStyle w:val="ListParagraph"/>
        <w:numPr>
          <w:ilvl w:val="0"/>
          <w:numId w:val="36"/>
        </w:numPr>
        <w:spacing w:after="240"/>
        <w:contextualSpacing w:val="0"/>
        <w:rPr>
          <w:szCs w:val="24"/>
        </w:rPr>
      </w:pPr>
      <w:r w:rsidRPr="009B7E72">
        <w:rPr>
          <w:szCs w:val="24"/>
        </w:rPr>
        <w:t>Changed all references from the Division of Public Transit to the Division of Multimodal Transportation Facilities</w:t>
      </w:r>
      <w:r w:rsidR="007561EF" w:rsidRPr="009B7E72">
        <w:rPr>
          <w:szCs w:val="24"/>
        </w:rPr>
        <w:t xml:space="preserve"> and referenced the authorizing statute establishing the new division</w:t>
      </w:r>
    </w:p>
    <w:p w14:paraId="200F10C7" w14:textId="4BA33F38" w:rsidR="009B570C" w:rsidRPr="009B7E72" w:rsidRDefault="00A66B66" w:rsidP="009B7E72">
      <w:pPr>
        <w:pStyle w:val="ListParagraph"/>
        <w:numPr>
          <w:ilvl w:val="0"/>
          <w:numId w:val="36"/>
        </w:numPr>
        <w:spacing w:after="240"/>
        <w:contextualSpacing w:val="0"/>
        <w:rPr>
          <w:szCs w:val="24"/>
        </w:rPr>
      </w:pPr>
      <w:r>
        <w:rPr>
          <w:szCs w:val="24"/>
        </w:rPr>
        <w:t>Aligned the</w:t>
      </w:r>
      <w:r w:rsidR="009B570C">
        <w:rPr>
          <w:szCs w:val="24"/>
        </w:rPr>
        <w:t xml:space="preserve"> </w:t>
      </w:r>
      <w:r>
        <w:rPr>
          <w:szCs w:val="24"/>
        </w:rPr>
        <w:t>transit program goals and objectives to current Division’s goals and objectives</w:t>
      </w:r>
      <w:r w:rsidR="003843E1">
        <w:rPr>
          <w:szCs w:val="24"/>
        </w:rPr>
        <w:t xml:space="preserve"> </w:t>
      </w:r>
    </w:p>
    <w:p w14:paraId="570D1391" w14:textId="50BD2D78" w:rsidR="00C53575" w:rsidRDefault="00413C7B" w:rsidP="009B7E72">
      <w:pPr>
        <w:pStyle w:val="ListParagraph"/>
        <w:numPr>
          <w:ilvl w:val="0"/>
          <w:numId w:val="36"/>
        </w:numPr>
        <w:spacing w:after="240"/>
        <w:contextualSpacing w:val="0"/>
        <w:rPr>
          <w:szCs w:val="24"/>
        </w:rPr>
      </w:pPr>
      <w:r>
        <w:rPr>
          <w:szCs w:val="24"/>
        </w:rPr>
        <w:t xml:space="preserve">Added the option to fund accessible revenue vehicles </w:t>
      </w:r>
      <w:r w:rsidR="000405B0">
        <w:rPr>
          <w:szCs w:val="24"/>
        </w:rPr>
        <w:t xml:space="preserve">using an </w:t>
      </w:r>
      <w:r w:rsidR="00FA6CB3">
        <w:rPr>
          <w:szCs w:val="24"/>
        </w:rPr>
        <w:t>85 percent</w:t>
      </w:r>
      <w:r>
        <w:rPr>
          <w:szCs w:val="24"/>
        </w:rPr>
        <w:t xml:space="preserve"> </w:t>
      </w:r>
      <w:r w:rsidR="000405B0">
        <w:rPr>
          <w:szCs w:val="24"/>
        </w:rPr>
        <w:t>federal share</w:t>
      </w:r>
      <w:r w:rsidR="003843E1">
        <w:rPr>
          <w:szCs w:val="24"/>
        </w:rPr>
        <w:t xml:space="preserve"> </w:t>
      </w:r>
    </w:p>
    <w:p w14:paraId="071BA7BA" w14:textId="6C0D2C4F" w:rsidR="001A3473" w:rsidRDefault="001A3473" w:rsidP="009B7E72">
      <w:pPr>
        <w:pStyle w:val="ListParagraph"/>
        <w:numPr>
          <w:ilvl w:val="0"/>
          <w:numId w:val="36"/>
        </w:numPr>
        <w:spacing w:after="240"/>
        <w:contextualSpacing w:val="0"/>
        <w:rPr>
          <w:szCs w:val="24"/>
        </w:rPr>
      </w:pPr>
      <w:r>
        <w:rPr>
          <w:szCs w:val="24"/>
        </w:rPr>
        <w:t xml:space="preserve">For Section 5310, added purchase of service as an eligible </w:t>
      </w:r>
      <w:r w:rsidR="00FE3151">
        <w:rPr>
          <w:szCs w:val="24"/>
        </w:rPr>
        <w:t>assistance category</w:t>
      </w:r>
    </w:p>
    <w:p w14:paraId="61C9F59B" w14:textId="772C6E7F" w:rsidR="00417E8E" w:rsidRPr="00BE774C" w:rsidRDefault="000405B0" w:rsidP="009B7E72">
      <w:pPr>
        <w:pStyle w:val="ListParagraph"/>
        <w:numPr>
          <w:ilvl w:val="0"/>
          <w:numId w:val="36"/>
        </w:numPr>
        <w:spacing w:after="240"/>
        <w:contextualSpacing w:val="0"/>
        <w:rPr>
          <w:szCs w:val="24"/>
        </w:rPr>
      </w:pPr>
      <w:r w:rsidRPr="00BE774C">
        <w:rPr>
          <w:szCs w:val="24"/>
        </w:rPr>
        <w:t>For Section 5311</w:t>
      </w:r>
      <w:proofErr w:type="gramStart"/>
      <w:r w:rsidRPr="00BE774C">
        <w:rPr>
          <w:szCs w:val="24"/>
        </w:rPr>
        <w:t xml:space="preserve">, </w:t>
      </w:r>
      <w:r w:rsidR="008B3A33" w:rsidRPr="00BE774C">
        <w:rPr>
          <w:szCs w:val="24"/>
        </w:rPr>
        <w:t>added</w:t>
      </w:r>
      <w:proofErr w:type="gramEnd"/>
      <w:r w:rsidR="008B3A33" w:rsidRPr="00BE774C">
        <w:rPr>
          <w:szCs w:val="24"/>
        </w:rPr>
        <w:t xml:space="preserve"> preventive maintenance</w:t>
      </w:r>
      <w:r w:rsidR="006F5C94" w:rsidRPr="00BE774C">
        <w:rPr>
          <w:szCs w:val="24"/>
        </w:rPr>
        <w:t xml:space="preserve"> and planning as eligible assistance categories</w:t>
      </w:r>
      <w:r w:rsidR="00D10428" w:rsidRPr="00BE774C">
        <w:rPr>
          <w:szCs w:val="24"/>
        </w:rPr>
        <w:t xml:space="preserve"> and the option to fund project administration at 100 percent</w:t>
      </w:r>
      <w:r w:rsidR="00BE774C" w:rsidRPr="00BE774C">
        <w:rPr>
          <w:szCs w:val="24"/>
        </w:rPr>
        <w:t xml:space="preserve"> and </w:t>
      </w:r>
      <w:r w:rsidR="00D336BE" w:rsidRPr="00BE774C">
        <w:rPr>
          <w:szCs w:val="24"/>
        </w:rPr>
        <w:t xml:space="preserve">established a minimum </w:t>
      </w:r>
      <w:r w:rsidR="00BE774C" w:rsidRPr="00BE774C">
        <w:rPr>
          <w:szCs w:val="24"/>
        </w:rPr>
        <w:t xml:space="preserve">cumulative </w:t>
      </w:r>
      <w:r w:rsidR="00D336BE" w:rsidRPr="00BE774C">
        <w:rPr>
          <w:szCs w:val="24"/>
        </w:rPr>
        <w:t>local contribution of $25,000</w:t>
      </w:r>
      <w:r w:rsidR="002A5A06">
        <w:rPr>
          <w:szCs w:val="24"/>
        </w:rPr>
        <w:t xml:space="preserve"> per county.</w:t>
      </w:r>
    </w:p>
    <w:p w14:paraId="69F6478E" w14:textId="6D1A6902" w:rsidR="000C4B6C" w:rsidRDefault="000C4B6C" w:rsidP="009B7E72">
      <w:pPr>
        <w:pStyle w:val="ListParagraph"/>
        <w:numPr>
          <w:ilvl w:val="0"/>
          <w:numId w:val="36"/>
        </w:numPr>
        <w:spacing w:after="240"/>
        <w:contextualSpacing w:val="0"/>
        <w:rPr>
          <w:szCs w:val="24"/>
        </w:rPr>
      </w:pPr>
      <w:r>
        <w:rPr>
          <w:szCs w:val="24"/>
        </w:rPr>
        <w:t>Modified the useful life standard for light</w:t>
      </w:r>
      <w:r w:rsidR="006F083D">
        <w:rPr>
          <w:szCs w:val="24"/>
        </w:rPr>
        <w:t>-duty transit</w:t>
      </w:r>
      <w:r w:rsidR="0017340F">
        <w:rPr>
          <w:szCs w:val="24"/>
        </w:rPr>
        <w:t xml:space="preserve"> buses from 4 years or 100,000 miles to </w:t>
      </w:r>
      <w:r w:rsidR="006449E0">
        <w:rPr>
          <w:szCs w:val="24"/>
        </w:rPr>
        <w:t>8</w:t>
      </w:r>
      <w:r w:rsidR="0017340F">
        <w:rPr>
          <w:szCs w:val="24"/>
        </w:rPr>
        <w:t xml:space="preserve"> years </w:t>
      </w:r>
      <w:r w:rsidR="006449E0">
        <w:rPr>
          <w:szCs w:val="24"/>
        </w:rPr>
        <w:t>or</w:t>
      </w:r>
      <w:r w:rsidR="0017340F">
        <w:rPr>
          <w:szCs w:val="24"/>
        </w:rPr>
        <w:t xml:space="preserve"> 100,000 miles</w:t>
      </w:r>
    </w:p>
    <w:p w14:paraId="22F8D0BF" w14:textId="4FF0D704" w:rsidR="0017340F" w:rsidRDefault="00D731AF" w:rsidP="009B7E72">
      <w:pPr>
        <w:pStyle w:val="ListParagraph"/>
        <w:numPr>
          <w:ilvl w:val="0"/>
          <w:numId w:val="36"/>
        </w:numPr>
        <w:spacing w:after="240"/>
        <w:contextualSpacing w:val="0"/>
        <w:rPr>
          <w:szCs w:val="24"/>
        </w:rPr>
      </w:pPr>
      <w:r>
        <w:rPr>
          <w:szCs w:val="24"/>
        </w:rPr>
        <w:t xml:space="preserve">Modified the useful life standard for shop or support vehicles from 4 years or 100,000 miles to </w:t>
      </w:r>
      <w:r w:rsidR="006449E0">
        <w:rPr>
          <w:szCs w:val="24"/>
        </w:rPr>
        <w:t>8</w:t>
      </w:r>
      <w:r>
        <w:rPr>
          <w:szCs w:val="24"/>
        </w:rPr>
        <w:t xml:space="preserve"> years </w:t>
      </w:r>
      <w:r w:rsidR="006449E0">
        <w:rPr>
          <w:szCs w:val="24"/>
        </w:rPr>
        <w:t>or</w:t>
      </w:r>
      <w:r>
        <w:rPr>
          <w:szCs w:val="24"/>
        </w:rPr>
        <w:t xml:space="preserve"> 100,000 miles</w:t>
      </w:r>
    </w:p>
    <w:p w14:paraId="26F4577E" w14:textId="507F25EA" w:rsidR="001E0E06" w:rsidRDefault="001E0E06" w:rsidP="009B7E72">
      <w:pPr>
        <w:pStyle w:val="ListParagraph"/>
        <w:numPr>
          <w:ilvl w:val="0"/>
          <w:numId w:val="36"/>
        </w:numPr>
        <w:spacing w:after="240"/>
        <w:contextualSpacing w:val="0"/>
        <w:rPr>
          <w:szCs w:val="24"/>
        </w:rPr>
      </w:pPr>
      <w:r>
        <w:rPr>
          <w:szCs w:val="24"/>
        </w:rPr>
        <w:t xml:space="preserve">Added a requirement for prior approval for vehicle dispositions as the Division </w:t>
      </w:r>
      <w:r w:rsidR="00214995">
        <w:rPr>
          <w:szCs w:val="24"/>
        </w:rPr>
        <w:t>wants the opportunity to transfer vehicles to other subrecipients</w:t>
      </w:r>
    </w:p>
    <w:p w14:paraId="61F56F0B" w14:textId="0E9170AF" w:rsidR="006F5C94" w:rsidRDefault="006F5C94" w:rsidP="009B7E72">
      <w:pPr>
        <w:pStyle w:val="ListParagraph"/>
        <w:numPr>
          <w:ilvl w:val="0"/>
          <w:numId w:val="36"/>
        </w:numPr>
        <w:spacing w:after="240"/>
        <w:contextualSpacing w:val="0"/>
        <w:rPr>
          <w:szCs w:val="24"/>
        </w:rPr>
      </w:pPr>
      <w:r>
        <w:rPr>
          <w:szCs w:val="24"/>
        </w:rPr>
        <w:t xml:space="preserve">Incorporated </w:t>
      </w:r>
      <w:r w:rsidR="00BB5953">
        <w:rPr>
          <w:szCs w:val="24"/>
        </w:rPr>
        <w:t xml:space="preserve">the </w:t>
      </w:r>
      <w:r w:rsidR="00BB5953" w:rsidRPr="00BB5953">
        <w:rPr>
          <w:szCs w:val="24"/>
        </w:rPr>
        <w:t>Bipartisan Infrastructure Law, enacted as the Infrastructure Investment and Jobs Act (IIJA)</w:t>
      </w:r>
      <w:r w:rsidR="009639C1">
        <w:rPr>
          <w:szCs w:val="24"/>
        </w:rPr>
        <w:t>,</w:t>
      </w:r>
      <w:r w:rsidR="00BB5953">
        <w:rPr>
          <w:szCs w:val="24"/>
        </w:rPr>
        <w:t xml:space="preserve"> for the </w:t>
      </w:r>
      <w:r w:rsidR="009639C1">
        <w:rPr>
          <w:szCs w:val="24"/>
        </w:rPr>
        <w:t>return of equipment disposition proceeds</w:t>
      </w:r>
    </w:p>
    <w:p w14:paraId="1D9E2047" w14:textId="4F536756" w:rsidR="009639C1" w:rsidRPr="00C53575" w:rsidRDefault="009639C1" w:rsidP="009B7E72">
      <w:pPr>
        <w:pStyle w:val="ListParagraph"/>
        <w:numPr>
          <w:ilvl w:val="0"/>
          <w:numId w:val="36"/>
        </w:numPr>
        <w:spacing w:after="240"/>
        <w:contextualSpacing w:val="0"/>
        <w:rPr>
          <w:szCs w:val="24"/>
        </w:rPr>
      </w:pPr>
      <w:r>
        <w:rPr>
          <w:szCs w:val="24"/>
        </w:rPr>
        <w:t xml:space="preserve">Updated references </w:t>
      </w:r>
      <w:proofErr w:type="gramStart"/>
      <w:r>
        <w:rPr>
          <w:szCs w:val="24"/>
        </w:rPr>
        <w:t>to</w:t>
      </w:r>
      <w:proofErr w:type="gramEnd"/>
      <w:r>
        <w:rPr>
          <w:szCs w:val="24"/>
        </w:rPr>
        <w:t xml:space="preserve"> </w:t>
      </w:r>
      <w:r w:rsidR="001D6558">
        <w:rPr>
          <w:szCs w:val="24"/>
        </w:rPr>
        <w:t>Division written procedures</w:t>
      </w:r>
    </w:p>
    <w:p w14:paraId="6863A1BF" w14:textId="5AE02109" w:rsidR="00991382" w:rsidRPr="001422CC" w:rsidRDefault="00991382"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6" w:name="_Toc237528392"/>
      <w:bookmarkStart w:id="7" w:name="_Toc238221946"/>
      <w:r w:rsidRPr="001422CC">
        <w:rPr>
          <w:rFonts w:asciiTheme="majorHAnsi" w:eastAsiaTheme="majorEastAsia" w:hAnsiTheme="majorHAnsi" w:cstheme="majorBidi"/>
          <w:b w:val="0"/>
          <w:color w:val="365F91" w:themeColor="accent1" w:themeShade="BF"/>
          <w:kern w:val="2"/>
          <w:sz w:val="40"/>
          <w:szCs w:val="40"/>
          <w14:ligatures w14:val="standardContextual"/>
        </w:rPr>
        <w:lastRenderedPageBreak/>
        <w:t>ROLES AND RESPONSIBILITIES</w:t>
      </w:r>
      <w:bookmarkEnd w:id="6"/>
      <w:bookmarkEnd w:id="7"/>
    </w:p>
    <w:p w14:paraId="51411000" w14:textId="250CAA5C" w:rsidR="00991382" w:rsidRPr="00324DC7" w:rsidRDefault="00991382" w:rsidP="00AD2DFF">
      <w:pPr>
        <w:spacing w:after="240"/>
      </w:pPr>
      <w:r w:rsidRPr="00324DC7">
        <w:t>Chapter 17, Article 16</w:t>
      </w:r>
      <w:r>
        <w:t>F</w:t>
      </w:r>
      <w:r w:rsidRPr="00324DC7">
        <w:t xml:space="preserve"> of the West Virginia State Code</w:t>
      </w:r>
      <w:r w:rsidR="00DA0F98">
        <w:t xml:space="preserve"> created </w:t>
      </w:r>
      <w:r w:rsidR="00C44965">
        <w:t xml:space="preserve">and designated </w:t>
      </w:r>
      <w:r w:rsidR="00DF3322">
        <w:t xml:space="preserve">the Division of Multimodal Transportation Facilities </w:t>
      </w:r>
      <w:r w:rsidRPr="00324DC7">
        <w:t xml:space="preserve">as the state agency responsible for administering all federal and state programs relating to public transit. </w:t>
      </w:r>
      <w:r w:rsidR="00E929F3">
        <w:t>Within the</w:t>
      </w:r>
      <w:r w:rsidRPr="00324DC7">
        <w:t xml:space="preserve"> Division</w:t>
      </w:r>
      <w:r w:rsidR="00E929F3">
        <w:t xml:space="preserve">, </w:t>
      </w:r>
      <w:r w:rsidR="003E50FF">
        <w:t>Transit administers</w:t>
      </w:r>
      <w:r w:rsidR="00BB3AEF">
        <w:t xml:space="preserve"> the programs</w:t>
      </w:r>
      <w:r w:rsidR="00BB3AEF" w:rsidRPr="00112557">
        <w:t xml:space="preserve">. </w:t>
      </w:r>
      <w:r w:rsidRPr="00112557">
        <w:t xml:space="preserve"> is under the supervision of the Secretary of Transportation and is a member organization of WVDOT.</w:t>
      </w:r>
    </w:p>
    <w:p w14:paraId="480FB441" w14:textId="402CF490" w:rsidR="00991382" w:rsidRDefault="00991382" w:rsidP="00AD2DFF">
      <w:pPr>
        <w:spacing w:after="240"/>
      </w:pPr>
      <w:r w:rsidRPr="00324DC7">
        <w:t>§17-16</w:t>
      </w:r>
      <w:r>
        <w:t>F</w:t>
      </w:r>
      <w:r w:rsidRPr="00324DC7">
        <w:t>-</w:t>
      </w:r>
      <w:r>
        <w:t>4 Powers and duties of division</w:t>
      </w:r>
      <w:r w:rsidR="001B0C45">
        <w:t xml:space="preserve"> </w:t>
      </w:r>
      <w:proofErr w:type="gramStart"/>
      <w:r w:rsidR="001B0C45">
        <w:t>gives</w:t>
      </w:r>
      <w:proofErr w:type="gramEnd"/>
      <w:r w:rsidR="001B0C45">
        <w:t xml:space="preserve"> </w:t>
      </w:r>
      <w:r w:rsidR="00DF3322">
        <w:t>t</w:t>
      </w:r>
      <w:r w:rsidRPr="00324DC7">
        <w:t>he Division the power to:</w:t>
      </w:r>
    </w:p>
    <w:p w14:paraId="1D82FCCE" w14:textId="77777777" w:rsidR="00991382" w:rsidRPr="00D12711" w:rsidRDefault="00991382" w:rsidP="00AD2DFF">
      <w:pPr>
        <w:pStyle w:val="ListParagraph"/>
        <w:numPr>
          <w:ilvl w:val="0"/>
          <w:numId w:val="13"/>
        </w:numPr>
        <w:spacing w:after="240"/>
        <w:ind w:left="1080" w:hanging="720"/>
        <w:contextualSpacing w:val="0"/>
      </w:pPr>
      <w:r w:rsidRPr="00D12711">
        <w:t>To promote, supervise, and support safe, adequate, and efficient transportation throughout the state;</w:t>
      </w:r>
    </w:p>
    <w:p w14:paraId="4529207C" w14:textId="77777777" w:rsidR="00991382" w:rsidRPr="00D12711" w:rsidRDefault="00991382" w:rsidP="00AD2DFF">
      <w:pPr>
        <w:pStyle w:val="ListParagraph"/>
        <w:numPr>
          <w:ilvl w:val="0"/>
          <w:numId w:val="13"/>
        </w:numPr>
        <w:spacing w:after="240"/>
        <w:ind w:left="1080" w:hanging="720"/>
        <w:contextualSpacing w:val="0"/>
      </w:pPr>
      <w:r w:rsidRPr="00D12711">
        <w:t>To help facilitate economic development in this state utilizing transportation facilities;</w:t>
      </w:r>
    </w:p>
    <w:p w14:paraId="55D010FC" w14:textId="77777777" w:rsidR="00991382" w:rsidRPr="00D12711" w:rsidRDefault="00991382" w:rsidP="00AD2DFF">
      <w:pPr>
        <w:pStyle w:val="ListParagraph"/>
        <w:numPr>
          <w:ilvl w:val="0"/>
          <w:numId w:val="13"/>
        </w:numPr>
        <w:spacing w:after="240"/>
        <w:ind w:left="1080" w:hanging="720"/>
        <w:contextualSpacing w:val="0"/>
      </w:pPr>
      <w:r w:rsidRPr="00D12711">
        <w:t>To meet and cooperate with similar divisions, authorities, or bodies of any of the several states contiguous with this state, whose purpose in their respective states is to establish an interstate or intermodal transportation network;</w:t>
      </w:r>
    </w:p>
    <w:p w14:paraId="2A286884" w14:textId="77777777" w:rsidR="00991382" w:rsidRPr="00D12711" w:rsidRDefault="00991382" w:rsidP="00AD2DFF">
      <w:pPr>
        <w:pStyle w:val="ListParagraph"/>
        <w:numPr>
          <w:ilvl w:val="0"/>
          <w:numId w:val="13"/>
        </w:numPr>
        <w:spacing w:after="240"/>
        <w:ind w:left="1080" w:hanging="720"/>
        <w:contextualSpacing w:val="0"/>
      </w:pPr>
      <w:r w:rsidRPr="00D12711">
        <w:t xml:space="preserve">To employ managers, superintendents, and other sufficiently trained and qualified personnel and retain </w:t>
      </w:r>
      <w:proofErr w:type="gramStart"/>
      <w:r w:rsidRPr="00D12711">
        <w:t>or</w:t>
      </w:r>
      <w:proofErr w:type="gramEnd"/>
      <w:r w:rsidRPr="00D12711">
        <w:t xml:space="preserve"> contract with consulting engineers, financial consultants, accountants, attorneys, and other consultants and independent contractors when necessary to carry out the provisions of this article and fix their compensation or fees. All expenses are payable from the proceeds of revenue bonds or notes issued by the division, from revenues and funds appropriated for this purpose by the Legislature, or from grants from the federal government which may be used for such </w:t>
      </w:r>
      <w:proofErr w:type="gramStart"/>
      <w:r w:rsidRPr="00D12711">
        <w:t>purpose</w:t>
      </w:r>
      <w:proofErr w:type="gramEnd"/>
      <w:r w:rsidRPr="00D12711">
        <w:t>;</w:t>
      </w:r>
    </w:p>
    <w:p w14:paraId="6B3E690A" w14:textId="77777777" w:rsidR="00991382" w:rsidRPr="00D12711" w:rsidRDefault="00991382" w:rsidP="00AD2DFF">
      <w:pPr>
        <w:pStyle w:val="ListParagraph"/>
        <w:numPr>
          <w:ilvl w:val="0"/>
          <w:numId w:val="13"/>
        </w:numPr>
        <w:spacing w:after="240"/>
        <w:ind w:left="1080" w:hanging="720"/>
        <w:contextualSpacing w:val="0"/>
      </w:pPr>
      <w:r w:rsidRPr="00D12711">
        <w:t>To make and enter into all contracts and agreements with any federal, state, county, municipal agency, or private entity and execute all instruments necessary or incidental to the performance of its duties and the execution of its powers including, but not limited to, the power to make contracts and agreements in accordance with the provisions set forth in this article;</w:t>
      </w:r>
    </w:p>
    <w:p w14:paraId="5450A3B6" w14:textId="77777777" w:rsidR="00991382" w:rsidRPr="00D12711" w:rsidRDefault="00991382" w:rsidP="00AD2DFF">
      <w:pPr>
        <w:pStyle w:val="ListParagraph"/>
        <w:numPr>
          <w:ilvl w:val="0"/>
          <w:numId w:val="13"/>
        </w:numPr>
        <w:spacing w:after="240"/>
        <w:ind w:left="1080" w:hanging="720"/>
        <w:contextualSpacing w:val="0"/>
      </w:pPr>
      <w:r w:rsidRPr="00D12711">
        <w:t>To acquire, purchase, lease, construct, own, hold, operate, maintain, equip, use, and control, by eminent domain or other means, any land, property, rights, franchises, easements, ports, and such terminals, buildings, roadways, rights-of-way, rails and such structures, equipment, facilities, any and every kind or character of motive powers and conveyances or appliances necessary or proper to carry goods, wares, and merchandise over, along, upon, or through the railway, waterway or airway, or other conveyance of such transportation system, excluding pipelines or improvements, as are necessary or incident to carry out the provisions of this article, upon such terms and at such price as may be considered by it to be reasonable and to take title in the name of the state;</w:t>
      </w:r>
    </w:p>
    <w:p w14:paraId="34A5595B" w14:textId="77777777" w:rsidR="00991382" w:rsidRPr="00D12711" w:rsidRDefault="00991382" w:rsidP="00AD2DFF">
      <w:pPr>
        <w:pStyle w:val="ListParagraph"/>
        <w:numPr>
          <w:ilvl w:val="0"/>
          <w:numId w:val="13"/>
        </w:numPr>
        <w:spacing w:after="240"/>
        <w:ind w:left="1080" w:hanging="720"/>
        <w:contextualSpacing w:val="0"/>
      </w:pPr>
      <w:r w:rsidRPr="00D12711">
        <w:t>To lease, sell, or otherwise dispose of real and personal property in the exercise of its powers and the performance of its duties as set forth in this article;</w:t>
      </w:r>
    </w:p>
    <w:p w14:paraId="4661C28A" w14:textId="77777777" w:rsidR="00991382" w:rsidRPr="00D12711" w:rsidRDefault="00991382" w:rsidP="00AD2DFF">
      <w:pPr>
        <w:pStyle w:val="ListParagraph"/>
        <w:numPr>
          <w:ilvl w:val="0"/>
          <w:numId w:val="13"/>
        </w:numPr>
        <w:spacing w:after="240"/>
        <w:ind w:left="1080" w:hanging="720"/>
        <w:contextualSpacing w:val="0"/>
      </w:pPr>
      <w:r w:rsidRPr="00D12711">
        <w:lastRenderedPageBreak/>
        <w:t xml:space="preserve">To act on behalf of the state and to represent the state in the planning, financing, development, construction, and operation of any port, transit facility, railroad, or aeronautics project or any facility related to any such project, with the concurrence of the affected public agency. Other state agencies and local governmental entities in this state shall </w:t>
      </w:r>
      <w:proofErr w:type="gramStart"/>
      <w:r w:rsidRPr="00D12711">
        <w:t>cooperate to the fullest extent</w:t>
      </w:r>
      <w:proofErr w:type="gramEnd"/>
      <w:r w:rsidRPr="00D12711">
        <w:t xml:space="preserve"> the division deems appropriate to effectuate the duties of the division;</w:t>
      </w:r>
    </w:p>
    <w:p w14:paraId="2F70F0BD" w14:textId="77777777" w:rsidR="00991382" w:rsidRPr="00D12711" w:rsidRDefault="00991382" w:rsidP="00AD2DFF">
      <w:pPr>
        <w:pStyle w:val="ListParagraph"/>
        <w:numPr>
          <w:ilvl w:val="0"/>
          <w:numId w:val="13"/>
        </w:numPr>
        <w:spacing w:after="240"/>
        <w:ind w:left="1080" w:hanging="720"/>
        <w:contextualSpacing w:val="0"/>
      </w:pPr>
      <w:r w:rsidRPr="00D12711">
        <w:t>To act as agent for the United States of America, or any of its agencies, departments, corporations, or instrumentalities, in any manner coming within the purposes or powers of the division;</w:t>
      </w:r>
    </w:p>
    <w:p w14:paraId="1AD05CE0" w14:textId="77777777" w:rsidR="00991382" w:rsidRPr="00D12711" w:rsidRDefault="00991382" w:rsidP="00AD2DFF">
      <w:pPr>
        <w:pStyle w:val="ListParagraph"/>
        <w:numPr>
          <w:ilvl w:val="0"/>
          <w:numId w:val="13"/>
        </w:numPr>
        <w:spacing w:after="240"/>
        <w:ind w:left="1080" w:hanging="720"/>
        <w:contextualSpacing w:val="0"/>
      </w:pPr>
      <w:r w:rsidRPr="00D12711">
        <w:t xml:space="preserve">To </w:t>
      </w:r>
      <w:proofErr w:type="gramStart"/>
      <w:r w:rsidRPr="00D12711">
        <w:t>expend</w:t>
      </w:r>
      <w:proofErr w:type="gramEnd"/>
      <w:r w:rsidRPr="00D12711">
        <w:t xml:space="preserve"> funds available for the purpose of studying any proposed railroad project, which may include consulting with engineers. All expenses incurred in conducting the study and necessary engineering shall be paid from the funds established in §17-16F-17 of this code;</w:t>
      </w:r>
    </w:p>
    <w:p w14:paraId="4687CB86" w14:textId="77777777" w:rsidR="00991382" w:rsidRPr="00D12711" w:rsidRDefault="00991382" w:rsidP="00AD2DFF">
      <w:pPr>
        <w:pStyle w:val="ListParagraph"/>
        <w:numPr>
          <w:ilvl w:val="0"/>
          <w:numId w:val="13"/>
        </w:numPr>
        <w:spacing w:after="240"/>
        <w:ind w:left="1080" w:hanging="720"/>
        <w:contextualSpacing w:val="0"/>
      </w:pPr>
      <w:r w:rsidRPr="00D12711">
        <w:t>To report annually to the Legislature by December 31 of each year the status of projects, operations, financial condition, and other necessary information relating to the statewide multimodal transportation system and activities in accordance with this article and any report may be made electronically with paper copies provided upon request to any member of the Legislature;</w:t>
      </w:r>
    </w:p>
    <w:p w14:paraId="6297BED3" w14:textId="77777777" w:rsidR="00991382" w:rsidRPr="00D12711" w:rsidRDefault="00991382" w:rsidP="00AD2DFF">
      <w:pPr>
        <w:pStyle w:val="ListParagraph"/>
        <w:numPr>
          <w:ilvl w:val="0"/>
          <w:numId w:val="13"/>
        </w:numPr>
        <w:spacing w:after="240"/>
        <w:ind w:left="1080" w:hanging="720"/>
        <w:contextualSpacing w:val="0"/>
      </w:pPr>
      <w:r w:rsidRPr="00D12711">
        <w:t>To meet with political subdivisions of the state to assess both specific and general transportation needs of the state in terms of transportation, as well as consider feasibility studies for the purpose of determining the best site locations for transportation centers, terminals, railroads, airports, ports and harbors, and foreign trade zones;</w:t>
      </w:r>
    </w:p>
    <w:p w14:paraId="72809B1C" w14:textId="77777777" w:rsidR="00991382" w:rsidRPr="00D12711" w:rsidRDefault="00991382" w:rsidP="00AD2DFF">
      <w:pPr>
        <w:pStyle w:val="ListParagraph"/>
        <w:numPr>
          <w:ilvl w:val="0"/>
          <w:numId w:val="13"/>
        </w:numPr>
        <w:spacing w:after="240"/>
        <w:ind w:left="1080" w:hanging="720"/>
        <w:contextualSpacing w:val="0"/>
      </w:pPr>
      <w:r w:rsidRPr="00D12711">
        <w:t>To apply for and accept loans, grants or gifts of money, property, or service from the United States, any political subdivision, any public or private sources available, or any public or private lender or donor, to give such evidence of indebtedness as may be required and to permit the state Board of Investments to invest, as provided by this code, any funds received by the division pursuant to the provisions of this code;</w:t>
      </w:r>
    </w:p>
    <w:p w14:paraId="4ACB880B" w14:textId="77777777" w:rsidR="00991382" w:rsidRPr="00D12711" w:rsidRDefault="00991382" w:rsidP="00AD2DFF">
      <w:pPr>
        <w:pStyle w:val="ListParagraph"/>
        <w:numPr>
          <w:ilvl w:val="0"/>
          <w:numId w:val="13"/>
        </w:numPr>
        <w:spacing w:after="240"/>
        <w:ind w:left="1080" w:hanging="720"/>
        <w:contextualSpacing w:val="0"/>
      </w:pPr>
      <w:r w:rsidRPr="00D12711">
        <w:t>To make loans and grants, out of any appropriation made to the division by the Legislature or out of any funds at its disposal, to governmental agencies and persons for carrying out any multimodal transportation projects by any governmental agency or person in accordance with rules adopted under this article;</w:t>
      </w:r>
    </w:p>
    <w:p w14:paraId="7D2EE609" w14:textId="77777777" w:rsidR="00991382" w:rsidRPr="00D12711" w:rsidRDefault="00991382" w:rsidP="00AD2DFF">
      <w:pPr>
        <w:pStyle w:val="ListParagraph"/>
        <w:numPr>
          <w:ilvl w:val="0"/>
          <w:numId w:val="13"/>
        </w:numPr>
        <w:spacing w:after="240"/>
        <w:ind w:left="1080" w:hanging="720"/>
        <w:contextualSpacing w:val="0"/>
      </w:pPr>
      <w:r w:rsidRPr="00D12711">
        <w:t>To issue revenue bonds or request other appropriate state agencies to issue and administer revenue bonds to finance port, railroad, transit, or aeronautics projects;</w:t>
      </w:r>
    </w:p>
    <w:p w14:paraId="0B3BD185" w14:textId="77777777" w:rsidR="00991382" w:rsidRPr="00D12711" w:rsidRDefault="00991382" w:rsidP="00AD2DFF">
      <w:pPr>
        <w:pStyle w:val="ListParagraph"/>
        <w:numPr>
          <w:ilvl w:val="0"/>
          <w:numId w:val="13"/>
        </w:numPr>
        <w:spacing w:after="240"/>
        <w:ind w:left="1080" w:hanging="720"/>
        <w:contextualSpacing w:val="0"/>
      </w:pPr>
      <w:r w:rsidRPr="00D12711">
        <w:t>To collect reasonable fees and charges in connection with making and servicing loans, notes, bonds, obligations, commitments, and other evidence of indebtedness, and in connection with providing technical, consulting, and project assistance services; and</w:t>
      </w:r>
    </w:p>
    <w:p w14:paraId="10E1A4AD" w14:textId="77777777" w:rsidR="00991382" w:rsidRPr="00D12711" w:rsidRDefault="00991382" w:rsidP="00AD2DFF">
      <w:pPr>
        <w:pStyle w:val="ListParagraph"/>
        <w:numPr>
          <w:ilvl w:val="0"/>
          <w:numId w:val="13"/>
        </w:numPr>
        <w:spacing w:after="240"/>
        <w:ind w:left="1080" w:hanging="720"/>
        <w:contextualSpacing w:val="0"/>
      </w:pPr>
      <w:r w:rsidRPr="00D12711">
        <w:lastRenderedPageBreak/>
        <w:t>To act, through the Department of Transportation, the division is hereby designated as the agency of this state responsible for administering all federal and state programs relating to public transportation and public transit facilities.</w:t>
      </w:r>
    </w:p>
    <w:p w14:paraId="19A1223C" w14:textId="77777777" w:rsidR="00A5503F" w:rsidRPr="001422CC" w:rsidRDefault="00A5503F"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8" w:name="_Toc237528393"/>
      <w:bookmarkStart w:id="9" w:name="_Toc238221947"/>
      <w:r w:rsidRPr="001422CC">
        <w:rPr>
          <w:rFonts w:asciiTheme="majorHAnsi" w:eastAsiaTheme="majorEastAsia" w:hAnsiTheme="majorHAnsi" w:cstheme="majorBidi"/>
          <w:b w:val="0"/>
          <w:color w:val="365F91" w:themeColor="accent1" w:themeShade="BF"/>
          <w:kern w:val="2"/>
          <w:sz w:val="40"/>
          <w:szCs w:val="40"/>
          <w14:ligatures w14:val="standardContextual"/>
        </w:rPr>
        <w:t>PROGRAM GOALS AND OBJECTIVES</w:t>
      </w:r>
      <w:bookmarkEnd w:id="8"/>
      <w:bookmarkEnd w:id="9"/>
    </w:p>
    <w:p w14:paraId="55AB207A" w14:textId="6DF86413" w:rsidR="00A5503F" w:rsidRDefault="00A5503F" w:rsidP="00A5503F">
      <w:pPr>
        <w:spacing w:after="240"/>
      </w:pPr>
      <w:r>
        <w:t xml:space="preserve">The goal of the State of West Virginia’s Transit Program is to </w:t>
      </w:r>
      <w:r w:rsidRPr="00EE323E">
        <w:t xml:space="preserve">support the continuation and expansion of public transportation services </w:t>
      </w:r>
      <w:r>
        <w:t xml:space="preserve">by </w:t>
      </w:r>
      <w:r w:rsidRPr="00EE323E">
        <w:t>assist</w:t>
      </w:r>
      <w:r>
        <w:t>ing</w:t>
      </w:r>
      <w:r w:rsidRPr="00EE323E">
        <w:t xml:space="preserve"> eligible recipients in</w:t>
      </w:r>
      <w:r w:rsidR="002803D9">
        <w:t xml:space="preserve"> funding public </w:t>
      </w:r>
      <w:r w:rsidR="00D93252">
        <w:t>transportation programs.</w:t>
      </w:r>
    </w:p>
    <w:p w14:paraId="2109C981" w14:textId="74F3C6BC" w:rsidR="00A5503F" w:rsidRDefault="00A5503F" w:rsidP="00A5503F">
      <w:pPr>
        <w:spacing w:after="240"/>
      </w:pPr>
      <w:r>
        <w:t xml:space="preserve">The objectives of the </w:t>
      </w:r>
      <w:r w:rsidR="00A650D6">
        <w:t>transit</w:t>
      </w:r>
      <w:r>
        <w:t xml:space="preserve"> </w:t>
      </w:r>
      <w:r w:rsidR="00D93252">
        <w:t>p</w:t>
      </w:r>
      <w:r>
        <w:t>rogram are:</w:t>
      </w:r>
    </w:p>
    <w:p w14:paraId="3FF2B30A" w14:textId="447A6875" w:rsidR="00D93252" w:rsidRDefault="00D93252" w:rsidP="00A5503F">
      <w:pPr>
        <w:pStyle w:val="ListParagraph"/>
        <w:numPr>
          <w:ilvl w:val="0"/>
          <w:numId w:val="5"/>
        </w:numPr>
        <w:spacing w:after="240"/>
        <w:contextualSpacing w:val="0"/>
      </w:pPr>
      <w:r>
        <w:t xml:space="preserve">Plan for </w:t>
      </w:r>
      <w:r w:rsidR="00804E54">
        <w:t xml:space="preserve">public transportation needs, including </w:t>
      </w:r>
      <w:r w:rsidR="00FC007C">
        <w:t xml:space="preserve">the </w:t>
      </w:r>
      <w:r w:rsidR="00FE0D28">
        <w:t>identification of</w:t>
      </w:r>
      <w:r w:rsidR="00804E54">
        <w:t xml:space="preserve"> unmet needs</w:t>
      </w:r>
    </w:p>
    <w:p w14:paraId="43CC8F40" w14:textId="4EA9C6F2" w:rsidR="00001EFE" w:rsidRDefault="005A7319" w:rsidP="00A5503F">
      <w:pPr>
        <w:pStyle w:val="ListParagraph"/>
        <w:numPr>
          <w:ilvl w:val="0"/>
          <w:numId w:val="5"/>
        </w:numPr>
        <w:spacing w:after="240"/>
        <w:contextualSpacing w:val="0"/>
      </w:pPr>
      <w:r>
        <w:t>Promote maximum feasible coordination of tran</w:t>
      </w:r>
      <w:r w:rsidR="008623D3">
        <w:t xml:space="preserve">sportation </w:t>
      </w:r>
      <w:r w:rsidR="00FE0D28">
        <w:t>services</w:t>
      </w:r>
    </w:p>
    <w:p w14:paraId="0FFCBE12" w14:textId="2BFDE7EE" w:rsidR="00804E54" w:rsidRDefault="00E31DBA" w:rsidP="00A5503F">
      <w:pPr>
        <w:pStyle w:val="ListParagraph"/>
        <w:numPr>
          <w:ilvl w:val="0"/>
          <w:numId w:val="5"/>
        </w:numPr>
        <w:spacing w:after="240"/>
        <w:contextualSpacing w:val="0"/>
      </w:pPr>
      <w:r>
        <w:t xml:space="preserve">Expand </w:t>
      </w:r>
      <w:proofErr w:type="gramStart"/>
      <w:r>
        <w:t>general public</w:t>
      </w:r>
      <w:proofErr w:type="gramEnd"/>
      <w:r>
        <w:t xml:space="preserve"> transportation to every county</w:t>
      </w:r>
      <w:r w:rsidR="00FE0D28">
        <w:t xml:space="preserve"> in the State</w:t>
      </w:r>
    </w:p>
    <w:p w14:paraId="636D5083" w14:textId="56D75CFE" w:rsidR="00E31DBA" w:rsidRDefault="0061432D" w:rsidP="00A5503F">
      <w:pPr>
        <w:pStyle w:val="ListParagraph"/>
        <w:numPr>
          <w:ilvl w:val="0"/>
          <w:numId w:val="5"/>
        </w:numPr>
        <w:spacing w:after="240"/>
        <w:contextualSpacing w:val="0"/>
      </w:pPr>
      <w:r>
        <w:t xml:space="preserve">Provide for the special transportation needs of </w:t>
      </w:r>
      <w:r w:rsidR="004106C1">
        <w:t>seniors</w:t>
      </w:r>
      <w:r>
        <w:t xml:space="preserve"> and individuals with disabilities</w:t>
      </w:r>
    </w:p>
    <w:p w14:paraId="43CA6A83" w14:textId="1A3A55E7" w:rsidR="0061432D" w:rsidRDefault="0061432D" w:rsidP="00A5503F">
      <w:pPr>
        <w:pStyle w:val="ListParagraph"/>
        <w:numPr>
          <w:ilvl w:val="0"/>
          <w:numId w:val="5"/>
        </w:numPr>
        <w:spacing w:after="240"/>
        <w:contextualSpacing w:val="0"/>
      </w:pPr>
      <w:r>
        <w:t>Promote economic development through access to jobs</w:t>
      </w:r>
      <w:r w:rsidR="00741DB4">
        <w:t>,</w:t>
      </w:r>
      <w:r w:rsidR="00E42354">
        <w:t xml:space="preserve"> </w:t>
      </w:r>
      <w:r>
        <w:t>education</w:t>
      </w:r>
      <w:r w:rsidR="00741DB4">
        <w:t>, and tourist destinations</w:t>
      </w:r>
    </w:p>
    <w:p w14:paraId="7374303C" w14:textId="330508B1" w:rsidR="0061432D" w:rsidRDefault="00FE54E4" w:rsidP="00A5503F">
      <w:pPr>
        <w:pStyle w:val="ListParagraph"/>
        <w:numPr>
          <w:ilvl w:val="0"/>
          <w:numId w:val="5"/>
        </w:numPr>
        <w:spacing w:after="240"/>
        <w:contextualSpacing w:val="0"/>
      </w:pPr>
      <w:r>
        <w:t>P</w:t>
      </w:r>
      <w:r w:rsidR="00DF1ED4">
        <w:t>rovid</w:t>
      </w:r>
      <w:r>
        <w:t xml:space="preserve">e </w:t>
      </w:r>
      <w:r w:rsidR="00DF1ED4">
        <w:t>access to health care, nutrition</w:t>
      </w:r>
      <w:r w:rsidR="00AF054A">
        <w:t>al</w:t>
      </w:r>
      <w:r w:rsidR="00944498">
        <w:t xml:space="preserve"> and social</w:t>
      </w:r>
      <w:r w:rsidR="00AF054A">
        <w:t xml:space="preserve"> services, </w:t>
      </w:r>
      <w:r w:rsidR="00944498">
        <w:t xml:space="preserve">and social and </w:t>
      </w:r>
      <w:r w:rsidR="00AF054A">
        <w:t>recreational opportunities</w:t>
      </w:r>
    </w:p>
    <w:p w14:paraId="00F5E15F" w14:textId="1AFC808C" w:rsidR="00D536C5" w:rsidRDefault="00297F65" w:rsidP="00A5503F">
      <w:pPr>
        <w:pStyle w:val="ListParagraph"/>
        <w:numPr>
          <w:ilvl w:val="0"/>
          <w:numId w:val="5"/>
        </w:numPr>
        <w:spacing w:after="240"/>
        <w:contextualSpacing w:val="0"/>
      </w:pPr>
      <w:r>
        <w:t xml:space="preserve">Increase ridership through </w:t>
      </w:r>
      <w:r w:rsidR="0033467B">
        <w:t xml:space="preserve">statewide </w:t>
      </w:r>
      <w:r w:rsidR="00F13E83">
        <w:t xml:space="preserve">and local </w:t>
      </w:r>
      <w:r w:rsidR="0033467B">
        <w:t>marketing campaigns</w:t>
      </w:r>
      <w:r w:rsidR="00F13E83">
        <w:t xml:space="preserve"> and branding initiatives</w:t>
      </w:r>
    </w:p>
    <w:p w14:paraId="0785EAA8" w14:textId="2C53ABB2" w:rsidR="000A51B5" w:rsidRDefault="00D009B5" w:rsidP="00A5503F">
      <w:pPr>
        <w:pStyle w:val="ListParagraph"/>
        <w:numPr>
          <w:ilvl w:val="0"/>
          <w:numId w:val="5"/>
        </w:numPr>
        <w:spacing w:after="240"/>
        <w:contextualSpacing w:val="0"/>
      </w:pPr>
      <w:r>
        <w:t xml:space="preserve">Provide easy access to transit </w:t>
      </w:r>
      <w:r w:rsidR="00AE61C8">
        <w:t>information</w:t>
      </w:r>
      <w:r>
        <w:t xml:space="preserve"> through </w:t>
      </w:r>
      <w:r w:rsidR="00AE61C8">
        <w:t xml:space="preserve">the maintenance of a statewide public transportation website, </w:t>
      </w:r>
      <w:r>
        <w:t xml:space="preserve">maintenance of general transit feed standard (GTFS) data, </w:t>
      </w:r>
      <w:r w:rsidR="00184DEB">
        <w:t>use of travel planning tools and apps, and provision of real-time arrival information</w:t>
      </w:r>
    </w:p>
    <w:p w14:paraId="6AFEC046" w14:textId="5299AD12" w:rsidR="000E75BD" w:rsidRDefault="000E75BD" w:rsidP="00A5503F">
      <w:pPr>
        <w:pStyle w:val="ListParagraph"/>
        <w:numPr>
          <w:ilvl w:val="0"/>
          <w:numId w:val="5"/>
        </w:numPr>
        <w:spacing w:after="240"/>
        <w:contextualSpacing w:val="0"/>
      </w:pPr>
      <w:r>
        <w:t xml:space="preserve">Ensure </w:t>
      </w:r>
      <w:r w:rsidR="002D19E3">
        <w:t xml:space="preserve">the </w:t>
      </w:r>
      <w:r>
        <w:t>access</w:t>
      </w:r>
      <w:r w:rsidR="002D19E3">
        <w:t>ibility of transportation services and facilities</w:t>
      </w:r>
    </w:p>
    <w:p w14:paraId="7B09C0D9" w14:textId="12DAB281" w:rsidR="00184DEB" w:rsidRDefault="0033198A" w:rsidP="00A5503F">
      <w:pPr>
        <w:pStyle w:val="ListParagraph"/>
        <w:numPr>
          <w:ilvl w:val="0"/>
          <w:numId w:val="5"/>
        </w:numPr>
        <w:spacing w:after="240"/>
        <w:contextualSpacing w:val="0"/>
      </w:pPr>
      <w:r>
        <w:t>Maintain vehicles, equipment, and facilities in a state of good repair</w:t>
      </w:r>
    </w:p>
    <w:p w14:paraId="419CC355" w14:textId="72241FD5" w:rsidR="00A5503F" w:rsidRDefault="00BC526F" w:rsidP="00A5503F">
      <w:pPr>
        <w:pStyle w:val="ListParagraph"/>
        <w:numPr>
          <w:ilvl w:val="0"/>
          <w:numId w:val="5"/>
        </w:numPr>
        <w:spacing w:after="240"/>
        <w:contextualSpacing w:val="0"/>
      </w:pPr>
      <w:r>
        <w:t>Fund</w:t>
      </w:r>
      <w:r w:rsidR="00234375">
        <w:t xml:space="preserve"> additional public transportation administration, operations, and </w:t>
      </w:r>
      <w:r w:rsidR="00C2537A">
        <w:t xml:space="preserve">maintenance </w:t>
      </w:r>
      <w:r w:rsidR="00234375">
        <w:t>facilities</w:t>
      </w:r>
    </w:p>
    <w:p w14:paraId="75F2AC87" w14:textId="12D4D9B4" w:rsidR="006C04E5" w:rsidRDefault="00473692" w:rsidP="00A5503F">
      <w:pPr>
        <w:pStyle w:val="ListParagraph"/>
        <w:numPr>
          <w:ilvl w:val="0"/>
          <w:numId w:val="5"/>
        </w:numPr>
        <w:spacing w:after="240"/>
        <w:contextualSpacing w:val="0"/>
      </w:pPr>
      <w:r>
        <w:t xml:space="preserve">Promote </w:t>
      </w:r>
      <w:r w:rsidR="002F49CF">
        <w:t xml:space="preserve">and provide convenient </w:t>
      </w:r>
      <w:r>
        <w:t>transit service connections</w:t>
      </w:r>
      <w:r w:rsidR="00B35133">
        <w:t xml:space="preserve"> throughout the State</w:t>
      </w:r>
    </w:p>
    <w:p w14:paraId="15F831C7" w14:textId="130454EF" w:rsidR="00A321F2" w:rsidRDefault="00EA7938" w:rsidP="00A5503F">
      <w:pPr>
        <w:pStyle w:val="ListParagraph"/>
        <w:numPr>
          <w:ilvl w:val="0"/>
          <w:numId w:val="5"/>
        </w:numPr>
        <w:spacing w:after="240"/>
        <w:contextualSpacing w:val="0"/>
      </w:pPr>
      <w:proofErr w:type="gramStart"/>
      <w:r>
        <w:t>F</w:t>
      </w:r>
      <w:r w:rsidR="006C04E5">
        <w:t>und</w:t>
      </w:r>
      <w:proofErr w:type="gramEnd"/>
      <w:r w:rsidR="006C04E5">
        <w:t xml:space="preserve"> </w:t>
      </w:r>
      <w:r w:rsidR="00514264">
        <w:t>intercity bus</w:t>
      </w:r>
      <w:r>
        <w:t xml:space="preserve"> services</w:t>
      </w:r>
    </w:p>
    <w:p w14:paraId="0C9B68E2" w14:textId="77777777" w:rsidR="00B35133" w:rsidRDefault="00B35133" w:rsidP="00B35133">
      <w:pPr>
        <w:pStyle w:val="ListParagraph"/>
        <w:numPr>
          <w:ilvl w:val="0"/>
          <w:numId w:val="5"/>
        </w:numPr>
        <w:spacing w:after="240"/>
        <w:contextualSpacing w:val="0"/>
      </w:pPr>
      <w:r>
        <w:t>Provide technical assistance and training to public transportation professionals</w:t>
      </w:r>
    </w:p>
    <w:p w14:paraId="107D58A3" w14:textId="387DF882" w:rsidR="007E41AC" w:rsidRPr="001422CC" w:rsidRDefault="00B35133"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10" w:name="_Toc237528394"/>
      <w:bookmarkStart w:id="11" w:name="_Toc238221948"/>
      <w:r w:rsidRPr="001422CC">
        <w:rPr>
          <w:rFonts w:asciiTheme="majorHAnsi" w:eastAsiaTheme="majorEastAsia" w:hAnsiTheme="majorHAnsi" w:cstheme="majorBidi"/>
          <w:b w:val="0"/>
          <w:color w:val="365F91" w:themeColor="accent1" w:themeShade="BF"/>
          <w:kern w:val="2"/>
          <w:sz w:val="40"/>
          <w:szCs w:val="40"/>
          <w14:ligatures w14:val="standardContextual"/>
        </w:rPr>
        <w:lastRenderedPageBreak/>
        <w:t xml:space="preserve">TRANSIT </w:t>
      </w:r>
      <w:r w:rsidR="007E41AC" w:rsidRPr="001422CC">
        <w:rPr>
          <w:rFonts w:asciiTheme="majorHAnsi" w:eastAsiaTheme="majorEastAsia" w:hAnsiTheme="majorHAnsi" w:cstheme="majorBidi"/>
          <w:b w:val="0"/>
          <w:color w:val="365F91" w:themeColor="accent1" w:themeShade="BF"/>
          <w:kern w:val="2"/>
          <w:sz w:val="40"/>
          <w:szCs w:val="40"/>
          <w14:ligatures w14:val="standardContextual"/>
        </w:rPr>
        <w:t>PROGRAMS</w:t>
      </w:r>
      <w:bookmarkEnd w:id="10"/>
      <w:bookmarkEnd w:id="11"/>
    </w:p>
    <w:p w14:paraId="40A867F3" w14:textId="77777777" w:rsidR="00202E5A" w:rsidRPr="004D550F" w:rsidRDefault="00202E5A" w:rsidP="004D550F">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12" w:name="_Toc238221949"/>
      <w:r w:rsidRPr="004D550F">
        <w:rPr>
          <w:rFonts w:asciiTheme="majorHAnsi" w:eastAsiaTheme="majorEastAsia" w:hAnsiTheme="majorHAnsi" w:cstheme="majorBidi"/>
          <w:b w:val="0"/>
          <w:color w:val="365F91" w:themeColor="accent1" w:themeShade="BF"/>
          <w:kern w:val="2"/>
          <w:sz w:val="32"/>
          <w:szCs w:val="32"/>
          <w14:ligatures w14:val="standardContextual"/>
        </w:rPr>
        <w:t>Section 5305: Metropolitan Planning and State Planning and Research Program Grants</w:t>
      </w:r>
      <w:bookmarkEnd w:id="12"/>
    </w:p>
    <w:p w14:paraId="3012C9CF" w14:textId="0994045D" w:rsidR="00CF7C79" w:rsidRDefault="00CF7C79" w:rsidP="009417A1">
      <w:pPr>
        <w:spacing w:after="240"/>
        <w:rPr>
          <w:rFonts w:cs="Arial"/>
        </w:rPr>
      </w:pPr>
      <w:r>
        <w:rPr>
          <w:rFonts w:cs="Arial"/>
        </w:rPr>
        <w:t>Section 5305 funds two planning programs, Section 5303</w:t>
      </w:r>
      <w:r w:rsidR="00A91416">
        <w:rPr>
          <w:rFonts w:cs="Arial"/>
        </w:rPr>
        <w:t xml:space="preserve"> Metropolitan Planning Program Grants and Section 5304 State Planning and Research Program Grants.</w:t>
      </w:r>
    </w:p>
    <w:p w14:paraId="177D31E4" w14:textId="6B9A0F82" w:rsidR="00EF0C72" w:rsidRDefault="007328DA" w:rsidP="009417A1">
      <w:pPr>
        <w:spacing w:after="240"/>
        <w:rPr>
          <w:rFonts w:cs="Arial"/>
        </w:rPr>
      </w:pPr>
      <w:r>
        <w:rPr>
          <w:rFonts w:cs="Arial"/>
        </w:rPr>
        <w:t xml:space="preserve">The Division participates in the consolidated planning grant program </w:t>
      </w:r>
      <w:r w:rsidR="00C57FA3">
        <w:rPr>
          <w:rFonts w:cs="Arial"/>
        </w:rPr>
        <w:t>for</w:t>
      </w:r>
      <w:r>
        <w:rPr>
          <w:rFonts w:cs="Arial"/>
        </w:rPr>
        <w:t xml:space="preserve"> Sec</w:t>
      </w:r>
      <w:r w:rsidR="00C57FA3">
        <w:rPr>
          <w:rFonts w:cs="Arial"/>
        </w:rPr>
        <w:t xml:space="preserve">tion 5303 funds. The Division transfers the </w:t>
      </w:r>
      <w:r w:rsidR="00E230A6">
        <w:rPr>
          <w:rFonts w:cs="Arial"/>
        </w:rPr>
        <w:t xml:space="preserve">FTA </w:t>
      </w:r>
      <w:r w:rsidR="00C57FA3">
        <w:rPr>
          <w:rFonts w:cs="Arial"/>
        </w:rPr>
        <w:t xml:space="preserve">funds </w:t>
      </w:r>
      <w:r w:rsidR="00EF0C72">
        <w:rPr>
          <w:rFonts w:cs="Arial"/>
        </w:rPr>
        <w:t xml:space="preserve">to </w:t>
      </w:r>
      <w:r w:rsidR="00B9347F">
        <w:rPr>
          <w:rFonts w:cs="Arial"/>
        </w:rPr>
        <w:t xml:space="preserve">the </w:t>
      </w:r>
      <w:r w:rsidR="00EF0C72">
        <w:rPr>
          <w:rFonts w:cs="Arial"/>
        </w:rPr>
        <w:t>Federal Highway Administration (FHWA)</w:t>
      </w:r>
      <w:r w:rsidR="00E438D6">
        <w:rPr>
          <w:rFonts w:cs="Arial"/>
        </w:rPr>
        <w:t xml:space="preserve"> for administration</w:t>
      </w:r>
      <w:r w:rsidR="00EF0C72">
        <w:rPr>
          <w:rFonts w:cs="Arial"/>
        </w:rPr>
        <w:t>.</w:t>
      </w:r>
      <w:r w:rsidR="00F93A24">
        <w:rPr>
          <w:rFonts w:cs="Arial"/>
        </w:rPr>
        <w:t xml:space="preserve"> FWHA consolidates the transit </w:t>
      </w:r>
      <w:r w:rsidR="00AE4C39">
        <w:rPr>
          <w:rFonts w:cs="Arial"/>
        </w:rPr>
        <w:t>and</w:t>
      </w:r>
      <w:r w:rsidR="00F93A24">
        <w:rPr>
          <w:rFonts w:cs="Arial"/>
        </w:rPr>
        <w:t xml:space="preserve"> highway </w:t>
      </w:r>
      <w:r w:rsidR="00AE4C39">
        <w:rPr>
          <w:rFonts w:cs="Arial"/>
        </w:rPr>
        <w:t xml:space="preserve">planning </w:t>
      </w:r>
      <w:r w:rsidR="00F93A24">
        <w:rPr>
          <w:rFonts w:cs="Arial"/>
        </w:rPr>
        <w:t>funds and awards the</w:t>
      </w:r>
      <w:r w:rsidR="007E4F0D">
        <w:rPr>
          <w:rFonts w:cs="Arial"/>
        </w:rPr>
        <w:t xml:space="preserve">m to WVDOT. The </w:t>
      </w:r>
      <w:r w:rsidR="0012254D">
        <w:rPr>
          <w:rFonts w:cs="Arial"/>
        </w:rPr>
        <w:t xml:space="preserve">Division of Highways - </w:t>
      </w:r>
      <w:r w:rsidR="001A3EA0">
        <w:rPr>
          <w:rFonts w:cs="Arial"/>
        </w:rPr>
        <w:t xml:space="preserve">Planning </w:t>
      </w:r>
      <w:r w:rsidR="003C071A">
        <w:rPr>
          <w:rFonts w:cs="Arial"/>
        </w:rPr>
        <w:t xml:space="preserve">Division </w:t>
      </w:r>
      <w:r w:rsidR="0012254D">
        <w:rPr>
          <w:rFonts w:cs="Arial"/>
        </w:rPr>
        <w:t>administers the funds.</w:t>
      </w:r>
    </w:p>
    <w:p w14:paraId="2A8D1F85" w14:textId="6B30432D" w:rsidR="007D2CB2" w:rsidRDefault="00D00DA6" w:rsidP="009417A1">
      <w:pPr>
        <w:spacing w:after="240"/>
        <w:rPr>
          <w:rFonts w:cs="Arial"/>
        </w:rPr>
      </w:pPr>
      <w:r>
        <w:rPr>
          <w:rFonts w:cs="Arial"/>
        </w:rPr>
        <w:t xml:space="preserve">The Division administers </w:t>
      </w:r>
      <w:r w:rsidR="007D2CB2">
        <w:rPr>
          <w:rFonts w:cs="Arial"/>
        </w:rPr>
        <w:t>Section 5304 funds</w:t>
      </w:r>
      <w:r>
        <w:rPr>
          <w:rFonts w:cs="Arial"/>
        </w:rPr>
        <w:t xml:space="preserve"> which</w:t>
      </w:r>
      <w:r w:rsidR="007D2CB2">
        <w:rPr>
          <w:rFonts w:cs="Arial"/>
        </w:rPr>
        <w:t xml:space="preserve"> </w:t>
      </w:r>
      <w:r w:rsidR="007D2CB2" w:rsidRPr="00A51DD6">
        <w:rPr>
          <w:rFonts w:cs="Arial"/>
        </w:rPr>
        <w:t>are</w:t>
      </w:r>
      <w:r w:rsidR="007D2CB2">
        <w:rPr>
          <w:rFonts w:cs="Arial"/>
        </w:rPr>
        <w:t xml:space="preserve"> </w:t>
      </w:r>
      <w:r w:rsidR="007D2CB2" w:rsidRPr="00A51DD6">
        <w:rPr>
          <w:rFonts w:cs="Arial"/>
        </w:rPr>
        <w:t xml:space="preserve">available for statewide transportation planning and technical assistance activities. </w:t>
      </w:r>
      <w:r>
        <w:rPr>
          <w:rFonts w:cs="Arial"/>
        </w:rPr>
        <w:t>The Division</w:t>
      </w:r>
      <w:r w:rsidR="007D2CB2">
        <w:rPr>
          <w:rFonts w:cs="Arial"/>
        </w:rPr>
        <w:t xml:space="preserve"> either uses the funds for its own projects or awards </w:t>
      </w:r>
      <w:r w:rsidR="009417A1">
        <w:rPr>
          <w:rFonts w:cs="Arial"/>
        </w:rPr>
        <w:t>them</w:t>
      </w:r>
      <w:r w:rsidR="007D2CB2">
        <w:rPr>
          <w:rFonts w:cs="Arial"/>
        </w:rPr>
        <w:t xml:space="preserve"> to subrecipients on a discretionary basis.</w:t>
      </w:r>
      <w:r w:rsidR="00072118">
        <w:rPr>
          <w:rFonts w:cs="Arial"/>
        </w:rPr>
        <w:t xml:space="preserve"> The Division uses the funds to update the public transit-human services transportation </w:t>
      </w:r>
      <w:r w:rsidR="00245789">
        <w:rPr>
          <w:rFonts w:cs="Arial"/>
        </w:rPr>
        <w:t xml:space="preserve">coordinated </w:t>
      </w:r>
      <w:r w:rsidR="00072118">
        <w:rPr>
          <w:rFonts w:cs="Arial"/>
        </w:rPr>
        <w:t>plan</w:t>
      </w:r>
      <w:r w:rsidR="00245789">
        <w:rPr>
          <w:rFonts w:cs="Arial"/>
        </w:rPr>
        <w:t>s.</w:t>
      </w:r>
    </w:p>
    <w:p w14:paraId="61A18DF5" w14:textId="77777777" w:rsidR="009417A1" w:rsidRPr="00D23F20" w:rsidRDefault="009417A1" w:rsidP="00D23F20">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13" w:name="_Toc238221950"/>
      <w:r w:rsidRPr="00D23F20">
        <w:rPr>
          <w:rFonts w:asciiTheme="majorHAnsi" w:eastAsiaTheme="majorEastAsia" w:hAnsiTheme="majorHAnsi" w:cstheme="majorBidi"/>
          <w:b w:val="0"/>
          <w:color w:val="365F91" w:themeColor="accent1" w:themeShade="BF"/>
          <w:kern w:val="2"/>
          <w:sz w:val="32"/>
          <w:szCs w:val="32"/>
          <w14:ligatures w14:val="standardContextual"/>
        </w:rPr>
        <w:t>Section 5307: Urbanized Areas Formula Grants Program</w:t>
      </w:r>
      <w:bookmarkEnd w:id="13"/>
    </w:p>
    <w:p w14:paraId="5E5D3E81" w14:textId="47ED9B99" w:rsidR="006E5D81" w:rsidRDefault="00421B28" w:rsidP="00E17517">
      <w:pPr>
        <w:spacing w:after="240"/>
      </w:pPr>
      <w:r>
        <w:t xml:space="preserve">The governor designated urban providers as </w:t>
      </w:r>
      <w:r w:rsidR="00675965">
        <w:t>FTA recipients. The Division suballocat</w:t>
      </w:r>
      <w:r w:rsidR="007040EC">
        <w:t>es</w:t>
      </w:r>
      <w:r w:rsidR="00675965">
        <w:t xml:space="preserve"> </w:t>
      </w:r>
      <w:r w:rsidR="00225AC7">
        <w:t>the Governor’s apportionment</w:t>
      </w:r>
      <w:r w:rsidR="007040EC">
        <w:t xml:space="preserve"> (</w:t>
      </w:r>
      <w:proofErr w:type="gramStart"/>
      <w:r w:rsidR="007040EC">
        <w:t>small urbanized</w:t>
      </w:r>
      <w:proofErr w:type="gramEnd"/>
      <w:r w:rsidR="007040EC">
        <w:t xml:space="preserve"> area funds)</w:t>
      </w:r>
      <w:r w:rsidR="00271D46">
        <w:t xml:space="preserve"> for which the designated recipients apply directly</w:t>
      </w:r>
      <w:r w:rsidR="003034CC">
        <w:t xml:space="preserve">. </w:t>
      </w:r>
      <w:r w:rsidR="00E17517">
        <w:t>T</w:t>
      </w:r>
      <w:r w:rsidR="006E5D81">
        <w:t xml:space="preserve">he State’s </w:t>
      </w:r>
      <w:proofErr w:type="gramStart"/>
      <w:r w:rsidR="006E5D81">
        <w:t xml:space="preserve">small </w:t>
      </w:r>
      <w:r w:rsidR="00C21926">
        <w:t>urbanized</w:t>
      </w:r>
      <w:proofErr w:type="gramEnd"/>
      <w:r w:rsidR="00C21926">
        <w:t xml:space="preserve"> areas</w:t>
      </w:r>
      <w:r w:rsidR="00E17517">
        <w:t xml:space="preserve"> are:</w:t>
      </w:r>
    </w:p>
    <w:p w14:paraId="6C68F1E8" w14:textId="49D4B4EF" w:rsidR="006E5D81" w:rsidRDefault="006E5D81" w:rsidP="00E17517">
      <w:pPr>
        <w:ind w:left="720"/>
        <w:jc w:val="both"/>
      </w:pPr>
      <w:r>
        <w:t>Beckley – New River Transit Authority</w:t>
      </w:r>
    </w:p>
    <w:p w14:paraId="1115389C" w14:textId="77777777" w:rsidR="006E5D81" w:rsidRDefault="006E5D81" w:rsidP="006E5D81">
      <w:pPr>
        <w:ind w:left="720"/>
        <w:jc w:val="both"/>
      </w:pPr>
      <w:r>
        <w:t>Charleston – Kanawha Valley Regional Transportation Authority</w:t>
      </w:r>
    </w:p>
    <w:p w14:paraId="76297EBA" w14:textId="436E5270" w:rsidR="006E5D81" w:rsidRDefault="006E5D81" w:rsidP="006E5D81">
      <w:pPr>
        <w:ind w:left="720"/>
        <w:jc w:val="both"/>
      </w:pPr>
      <w:r>
        <w:t xml:space="preserve">Cumberland - </w:t>
      </w:r>
      <w:r w:rsidR="00196417">
        <w:t>re</w:t>
      </w:r>
      <w:r>
        <w:t>allocated to other urban areas</w:t>
      </w:r>
    </w:p>
    <w:p w14:paraId="30EF9F68" w14:textId="77777777" w:rsidR="006E5D81" w:rsidRDefault="006E5D81" w:rsidP="006E5D81">
      <w:pPr>
        <w:ind w:left="720"/>
        <w:jc w:val="both"/>
      </w:pPr>
      <w:r>
        <w:t>Hagerstown – Eastern Panhandle Transit Authority</w:t>
      </w:r>
    </w:p>
    <w:p w14:paraId="73C319BE" w14:textId="77777777" w:rsidR="006E5D81" w:rsidRPr="005B0FB5" w:rsidRDefault="006E5D81" w:rsidP="006E5D81">
      <w:pPr>
        <w:ind w:left="720"/>
        <w:jc w:val="both"/>
      </w:pPr>
      <w:r>
        <w:t>Morgantown – Monongalia County Urban Mass Transit Authority</w:t>
      </w:r>
    </w:p>
    <w:p w14:paraId="1EBF7A5F" w14:textId="77777777" w:rsidR="006E5D81" w:rsidRDefault="006E5D81" w:rsidP="006E5D81">
      <w:pPr>
        <w:ind w:left="720"/>
        <w:jc w:val="both"/>
      </w:pPr>
      <w:r>
        <w:t>Parkersburg - Mid Ohio Valley Transit Authority</w:t>
      </w:r>
    </w:p>
    <w:p w14:paraId="32C65B2A" w14:textId="3B2AF0A2" w:rsidR="006E5D81" w:rsidRDefault="006E5D81" w:rsidP="006E5D81">
      <w:pPr>
        <w:ind w:left="720"/>
        <w:jc w:val="both"/>
      </w:pPr>
      <w:r>
        <w:t xml:space="preserve">Weirton – </w:t>
      </w:r>
      <w:r w:rsidR="00196417">
        <w:t xml:space="preserve">City of </w:t>
      </w:r>
      <w:r>
        <w:t>Weirton</w:t>
      </w:r>
      <w:r w:rsidR="00196417">
        <w:t xml:space="preserve"> (Weirton Ride)</w:t>
      </w:r>
    </w:p>
    <w:p w14:paraId="7EA42D20" w14:textId="77777777" w:rsidR="006E5D81" w:rsidRDefault="006E5D81" w:rsidP="006E5D81">
      <w:pPr>
        <w:spacing w:after="240"/>
        <w:ind w:left="720"/>
        <w:jc w:val="both"/>
      </w:pPr>
      <w:r>
        <w:t>Wheeling – Ohio Valley Regional Transportation Authority</w:t>
      </w:r>
    </w:p>
    <w:p w14:paraId="318C7330" w14:textId="385B2B1B" w:rsidR="007C34EA" w:rsidRDefault="003034CC" w:rsidP="00D128B6">
      <w:pPr>
        <w:spacing w:after="240"/>
      </w:pPr>
      <w:r>
        <w:t xml:space="preserve">Annually, the Division submits </w:t>
      </w:r>
      <w:r w:rsidR="0076058E">
        <w:t>a split letter to FTA suballocating the funds</w:t>
      </w:r>
      <w:r w:rsidR="007040EC">
        <w:t>.</w:t>
      </w:r>
      <w:r w:rsidR="007E5C99">
        <w:t xml:space="preserve"> </w:t>
      </w:r>
      <w:r w:rsidR="00680703">
        <w:t>As a rule, t</w:t>
      </w:r>
      <w:r w:rsidR="007E5C99">
        <w:t xml:space="preserve">he Division </w:t>
      </w:r>
      <w:r w:rsidR="00680703">
        <w:t xml:space="preserve">adopts the FTA </w:t>
      </w:r>
      <w:r w:rsidR="0067633B">
        <w:t xml:space="preserve">apportionments but </w:t>
      </w:r>
      <w:r w:rsidR="006F0E4F">
        <w:t xml:space="preserve">at its discretion </w:t>
      </w:r>
      <w:r w:rsidR="002C5082">
        <w:t xml:space="preserve">may </w:t>
      </w:r>
      <w:r w:rsidR="0067633B">
        <w:t>reallocate funds from areas in which no public transit is provided</w:t>
      </w:r>
      <w:r w:rsidR="005D25E2">
        <w:t xml:space="preserve"> or</w:t>
      </w:r>
      <w:r w:rsidR="0067633B">
        <w:t xml:space="preserve"> </w:t>
      </w:r>
      <w:r w:rsidR="006F0E4F">
        <w:t xml:space="preserve">funds are </w:t>
      </w:r>
      <w:r w:rsidR="009C287E">
        <w:t>at risk of lapsing</w:t>
      </w:r>
      <w:r w:rsidR="005D25E2">
        <w:t xml:space="preserve">. </w:t>
      </w:r>
      <w:r w:rsidR="00915FC5">
        <w:t xml:space="preserve">Also </w:t>
      </w:r>
      <w:r w:rsidR="005D25E2">
        <w:t xml:space="preserve">at its discretion, </w:t>
      </w:r>
      <w:r w:rsidR="00915FC5">
        <w:t xml:space="preserve">the Division </w:t>
      </w:r>
      <w:r w:rsidR="00434594">
        <w:t>may transfer Section 5307 funds to the Section 5311 program</w:t>
      </w:r>
      <w:r w:rsidR="005C12F6" w:rsidRPr="0044335D">
        <w:t xml:space="preserve"> after consultin</w:t>
      </w:r>
      <w:r w:rsidR="00D128B6">
        <w:t>g</w:t>
      </w:r>
      <w:r w:rsidR="005C12F6" w:rsidRPr="0044335D">
        <w:t xml:space="preserve"> with responsible local officials and publicly owned operators of public transportation services in each area to which the funding was originally apportioned.</w:t>
      </w:r>
    </w:p>
    <w:p w14:paraId="40E22D4A" w14:textId="77777777" w:rsidR="0009494A" w:rsidRPr="00542375" w:rsidRDefault="0009494A"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14" w:name="_Toc238221951"/>
      <w:r w:rsidRPr="00542375">
        <w:rPr>
          <w:rFonts w:asciiTheme="majorHAnsi" w:eastAsiaTheme="majorEastAsia" w:hAnsiTheme="majorHAnsi" w:cstheme="majorBidi"/>
          <w:b w:val="0"/>
          <w:color w:val="365F91" w:themeColor="accent1" w:themeShade="BF"/>
          <w:kern w:val="2"/>
          <w:sz w:val="32"/>
          <w:szCs w:val="32"/>
          <w14:ligatures w14:val="standardContextual"/>
        </w:rPr>
        <w:t>Section 5310: Enhanced Mobility of Seniors and Individuals with Disabilities Program</w:t>
      </w:r>
      <w:bookmarkEnd w:id="14"/>
    </w:p>
    <w:p w14:paraId="37642A8F" w14:textId="77777777" w:rsidR="00053B61" w:rsidRDefault="00563B8F" w:rsidP="0009494A">
      <w:pPr>
        <w:spacing w:after="240"/>
        <w:rPr>
          <w:szCs w:val="24"/>
        </w:rPr>
      </w:pPr>
      <w:r>
        <w:rPr>
          <w:szCs w:val="24"/>
        </w:rPr>
        <w:t>WVDOT</w:t>
      </w:r>
      <w:r w:rsidR="00A332FD" w:rsidRPr="00A332FD">
        <w:rPr>
          <w:szCs w:val="24"/>
        </w:rPr>
        <w:t xml:space="preserve"> is the designated recipient for </w:t>
      </w:r>
      <w:proofErr w:type="gramStart"/>
      <w:r w:rsidR="00A332FD">
        <w:rPr>
          <w:szCs w:val="24"/>
        </w:rPr>
        <w:t>small urbanized</w:t>
      </w:r>
      <w:proofErr w:type="gramEnd"/>
      <w:r w:rsidR="00A332FD">
        <w:rPr>
          <w:szCs w:val="24"/>
        </w:rPr>
        <w:t xml:space="preserve"> </w:t>
      </w:r>
      <w:proofErr w:type="gramStart"/>
      <w:r w:rsidR="00A332FD">
        <w:rPr>
          <w:szCs w:val="24"/>
        </w:rPr>
        <w:t>area</w:t>
      </w:r>
      <w:proofErr w:type="gramEnd"/>
      <w:r w:rsidR="00A332FD">
        <w:rPr>
          <w:szCs w:val="24"/>
        </w:rPr>
        <w:t xml:space="preserve"> and rural Section 5310 funds.</w:t>
      </w:r>
    </w:p>
    <w:p w14:paraId="2EAC9E15" w14:textId="0DA01C7F" w:rsidR="00783D94" w:rsidRPr="00501DC0" w:rsidRDefault="00783D94"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15" w:name="_Toc238221952"/>
      <w:r w:rsidRPr="00501DC0">
        <w:rPr>
          <w:rFonts w:asciiTheme="minorHAnsi" w:eastAsiaTheme="majorEastAsia" w:hAnsiTheme="minorHAnsi" w:cstheme="majorBidi"/>
          <w:b w:val="0"/>
          <w:color w:val="365F91" w:themeColor="accent1" w:themeShade="BF"/>
          <w:kern w:val="2"/>
          <w:sz w:val="28"/>
          <w:szCs w:val="28"/>
          <w14:ligatures w14:val="standardContextual"/>
        </w:rPr>
        <w:lastRenderedPageBreak/>
        <w:t>Eligible Subrecipients and Projects</w:t>
      </w:r>
      <w:bookmarkEnd w:id="15"/>
    </w:p>
    <w:p w14:paraId="28DF8ABF" w14:textId="733F18DB" w:rsidR="000430ED" w:rsidRDefault="00160590" w:rsidP="00AE34F3">
      <w:pPr>
        <w:keepNext/>
        <w:spacing w:after="240"/>
        <w:rPr>
          <w:szCs w:val="24"/>
        </w:rPr>
      </w:pPr>
      <w:r>
        <w:rPr>
          <w:szCs w:val="24"/>
        </w:rPr>
        <w:t xml:space="preserve">Eligible subrecipients </w:t>
      </w:r>
      <w:r w:rsidR="007B7734">
        <w:rPr>
          <w:szCs w:val="24"/>
        </w:rPr>
        <w:t>are:</w:t>
      </w:r>
    </w:p>
    <w:p w14:paraId="41B4E88D" w14:textId="325881F8" w:rsidR="007B7734" w:rsidRPr="00FF4246" w:rsidRDefault="00C55078" w:rsidP="004E58B2">
      <w:pPr>
        <w:pStyle w:val="ListParagraph"/>
        <w:numPr>
          <w:ilvl w:val="0"/>
          <w:numId w:val="18"/>
        </w:numPr>
        <w:spacing w:after="240"/>
        <w:rPr>
          <w:szCs w:val="24"/>
        </w:rPr>
      </w:pPr>
      <w:r w:rsidRPr="00FF4246">
        <w:rPr>
          <w:szCs w:val="24"/>
        </w:rPr>
        <w:t>Private, nonprofit organizations</w:t>
      </w:r>
    </w:p>
    <w:p w14:paraId="044EDC1B" w14:textId="068FC249" w:rsidR="00C55078" w:rsidRPr="00FF4246" w:rsidRDefault="00C55078" w:rsidP="004E58B2">
      <w:pPr>
        <w:pStyle w:val="ListParagraph"/>
        <w:numPr>
          <w:ilvl w:val="0"/>
          <w:numId w:val="18"/>
        </w:numPr>
        <w:spacing w:after="240"/>
        <w:rPr>
          <w:szCs w:val="24"/>
        </w:rPr>
      </w:pPr>
      <w:r w:rsidRPr="00FF4246">
        <w:rPr>
          <w:szCs w:val="24"/>
        </w:rPr>
        <w:t xml:space="preserve">Public entities </w:t>
      </w:r>
      <w:r w:rsidR="00DC236D" w:rsidRPr="00FF4246">
        <w:rPr>
          <w:szCs w:val="24"/>
        </w:rPr>
        <w:t xml:space="preserve">that certify that no nonprofit organizations are available to </w:t>
      </w:r>
      <w:r w:rsidR="00FF4246" w:rsidRPr="00FF4246">
        <w:rPr>
          <w:szCs w:val="24"/>
        </w:rPr>
        <w:t>provide the service</w:t>
      </w:r>
    </w:p>
    <w:p w14:paraId="7A3A46A5" w14:textId="57FC0EB1" w:rsidR="00FF4246" w:rsidRPr="00FF4246" w:rsidRDefault="00FF4246" w:rsidP="004E58B2">
      <w:pPr>
        <w:pStyle w:val="ListParagraph"/>
        <w:numPr>
          <w:ilvl w:val="0"/>
          <w:numId w:val="18"/>
        </w:numPr>
        <w:spacing w:after="240"/>
        <w:rPr>
          <w:szCs w:val="24"/>
        </w:rPr>
      </w:pPr>
      <w:r w:rsidRPr="00FF4246">
        <w:rPr>
          <w:szCs w:val="24"/>
        </w:rPr>
        <w:t xml:space="preserve">Public entities </w:t>
      </w:r>
      <w:r w:rsidR="006B7E8A">
        <w:rPr>
          <w:szCs w:val="24"/>
        </w:rPr>
        <w:t>approved</w:t>
      </w:r>
      <w:r w:rsidRPr="00FF4246">
        <w:rPr>
          <w:szCs w:val="24"/>
        </w:rPr>
        <w:t xml:space="preserve"> by the Division to coordinate transportation services for seniors and individuals with disabilities</w:t>
      </w:r>
    </w:p>
    <w:p w14:paraId="11C0EB69" w14:textId="7267C329" w:rsidR="006B5DF9" w:rsidRDefault="000F7623" w:rsidP="004E58B2">
      <w:pPr>
        <w:spacing w:after="240"/>
        <w:rPr>
          <w:szCs w:val="24"/>
        </w:rPr>
      </w:pPr>
      <w:proofErr w:type="gramStart"/>
      <w:r>
        <w:rPr>
          <w:szCs w:val="24"/>
        </w:rPr>
        <w:t>In an effort to</w:t>
      </w:r>
      <w:proofErr w:type="gramEnd"/>
      <w:r>
        <w:rPr>
          <w:szCs w:val="24"/>
        </w:rPr>
        <w:t xml:space="preserve"> promote coordination of services, all </w:t>
      </w:r>
      <w:r w:rsidR="00906430">
        <w:rPr>
          <w:szCs w:val="24"/>
        </w:rPr>
        <w:t xml:space="preserve">public transportation providers in the </w:t>
      </w:r>
      <w:r w:rsidR="00D93F71">
        <w:rPr>
          <w:szCs w:val="24"/>
        </w:rPr>
        <w:t>S</w:t>
      </w:r>
      <w:r w:rsidR="00906430">
        <w:rPr>
          <w:szCs w:val="24"/>
        </w:rPr>
        <w:t xml:space="preserve">tate </w:t>
      </w:r>
      <w:r w:rsidR="00D93F71">
        <w:rPr>
          <w:szCs w:val="24"/>
        </w:rPr>
        <w:t xml:space="preserve">are approved </w:t>
      </w:r>
      <w:r>
        <w:rPr>
          <w:szCs w:val="24"/>
        </w:rPr>
        <w:t>t</w:t>
      </w:r>
      <w:r w:rsidR="004E58B2">
        <w:rPr>
          <w:szCs w:val="24"/>
        </w:rPr>
        <w:t>o</w:t>
      </w:r>
      <w:r w:rsidR="006B5DF9">
        <w:rPr>
          <w:szCs w:val="24"/>
        </w:rPr>
        <w:t xml:space="preserve"> coordinat</w:t>
      </w:r>
      <w:r w:rsidR="004E58B2">
        <w:rPr>
          <w:szCs w:val="24"/>
        </w:rPr>
        <w:t>e</w:t>
      </w:r>
      <w:r w:rsidR="006B5DF9">
        <w:rPr>
          <w:szCs w:val="24"/>
        </w:rPr>
        <w:t xml:space="preserve"> </w:t>
      </w:r>
      <w:r w:rsidR="004E58B2">
        <w:rPr>
          <w:szCs w:val="24"/>
        </w:rPr>
        <w:t>transportation services for seniors and individuals with disabilities and, therefore, are e</w:t>
      </w:r>
      <w:r w:rsidR="006B5DF9">
        <w:rPr>
          <w:szCs w:val="24"/>
        </w:rPr>
        <w:t>ligible for Section 5310 funds.</w:t>
      </w:r>
    </w:p>
    <w:p w14:paraId="4A3A1D68" w14:textId="1BE9E416" w:rsidR="000158A8" w:rsidRDefault="005C543F" w:rsidP="004E58B2">
      <w:pPr>
        <w:spacing w:after="240"/>
        <w:rPr>
          <w:szCs w:val="24"/>
        </w:rPr>
      </w:pPr>
      <w:r>
        <w:rPr>
          <w:szCs w:val="24"/>
        </w:rPr>
        <w:t>Eligible projects include:</w:t>
      </w:r>
    </w:p>
    <w:p w14:paraId="34566F19" w14:textId="52AF0B27" w:rsidR="00247580" w:rsidRPr="000F4DB8" w:rsidRDefault="005C543F" w:rsidP="00F95422">
      <w:pPr>
        <w:pStyle w:val="ListParagraph"/>
        <w:numPr>
          <w:ilvl w:val="0"/>
          <w:numId w:val="18"/>
        </w:numPr>
        <w:spacing w:after="240"/>
        <w:rPr>
          <w:szCs w:val="24"/>
        </w:rPr>
      </w:pPr>
      <w:r w:rsidRPr="000F4DB8">
        <w:rPr>
          <w:szCs w:val="24"/>
        </w:rPr>
        <w:t>Revenue service vehicles</w:t>
      </w:r>
      <w:r w:rsidR="000F4DB8">
        <w:rPr>
          <w:szCs w:val="24"/>
        </w:rPr>
        <w:t xml:space="preserve"> and c</w:t>
      </w:r>
      <w:r w:rsidR="00247580" w:rsidRPr="000F4DB8">
        <w:rPr>
          <w:szCs w:val="24"/>
        </w:rPr>
        <w:t>ommunications equipment</w:t>
      </w:r>
    </w:p>
    <w:p w14:paraId="4F1D9355" w14:textId="577C202F" w:rsidR="000F4DB8" w:rsidRDefault="000F4DB8" w:rsidP="000F4DB8">
      <w:pPr>
        <w:pStyle w:val="ListParagraph"/>
        <w:numPr>
          <w:ilvl w:val="0"/>
          <w:numId w:val="18"/>
        </w:numPr>
        <w:spacing w:after="240"/>
        <w:rPr>
          <w:szCs w:val="24"/>
        </w:rPr>
      </w:pPr>
      <w:r>
        <w:rPr>
          <w:szCs w:val="24"/>
        </w:rPr>
        <w:t>Purchase of transportation services</w:t>
      </w:r>
      <w:r w:rsidR="00A54167">
        <w:rPr>
          <w:szCs w:val="24"/>
        </w:rPr>
        <w:t xml:space="preserve"> </w:t>
      </w:r>
      <w:r w:rsidR="0051254F">
        <w:rPr>
          <w:szCs w:val="24"/>
        </w:rPr>
        <w:t>by the Division</w:t>
      </w:r>
    </w:p>
    <w:p w14:paraId="1CE60DB0" w14:textId="0C6D2863" w:rsidR="0051254F" w:rsidRDefault="0051254F" w:rsidP="000F4DB8">
      <w:pPr>
        <w:pStyle w:val="ListParagraph"/>
        <w:numPr>
          <w:ilvl w:val="0"/>
          <w:numId w:val="18"/>
        </w:numPr>
        <w:spacing w:after="240"/>
        <w:rPr>
          <w:szCs w:val="24"/>
        </w:rPr>
      </w:pPr>
      <w:r>
        <w:rPr>
          <w:szCs w:val="24"/>
        </w:rPr>
        <w:t>Purchase of transportation services by the subrecipient</w:t>
      </w:r>
    </w:p>
    <w:p w14:paraId="1E16EDF2" w14:textId="5145E5DA" w:rsidR="00247580" w:rsidRDefault="00F95422" w:rsidP="00F95422">
      <w:pPr>
        <w:pStyle w:val="ListParagraph"/>
        <w:numPr>
          <w:ilvl w:val="0"/>
          <w:numId w:val="18"/>
        </w:numPr>
        <w:spacing w:after="240"/>
        <w:rPr>
          <w:szCs w:val="24"/>
        </w:rPr>
      </w:pPr>
      <w:r>
        <w:rPr>
          <w:szCs w:val="24"/>
        </w:rPr>
        <w:t>Mobility management</w:t>
      </w:r>
    </w:p>
    <w:p w14:paraId="250EA171" w14:textId="7B99FBB4" w:rsidR="00B1533A" w:rsidRDefault="00B1533A" w:rsidP="004E58B2">
      <w:pPr>
        <w:spacing w:after="240"/>
        <w:rPr>
          <w:szCs w:val="24"/>
        </w:rPr>
      </w:pPr>
      <w:r>
        <w:rPr>
          <w:szCs w:val="24"/>
        </w:rPr>
        <w:t xml:space="preserve">To be eligible, a project must be </w:t>
      </w:r>
      <w:r w:rsidR="00C11A66">
        <w:rPr>
          <w:szCs w:val="24"/>
        </w:rPr>
        <w:t>included in a public transit-humans services transportation coordinated plan.</w:t>
      </w:r>
      <w:r w:rsidR="00876215">
        <w:rPr>
          <w:szCs w:val="24"/>
        </w:rPr>
        <w:t xml:space="preserve"> The Division </w:t>
      </w:r>
      <w:r w:rsidR="00B65BF1">
        <w:rPr>
          <w:szCs w:val="24"/>
        </w:rPr>
        <w:t xml:space="preserve">is the </w:t>
      </w:r>
      <w:proofErr w:type="gramStart"/>
      <w:r w:rsidR="00B65BF1">
        <w:rPr>
          <w:szCs w:val="24"/>
        </w:rPr>
        <w:t>lead</w:t>
      </w:r>
      <w:proofErr w:type="gramEnd"/>
      <w:r w:rsidR="00B65BF1">
        <w:rPr>
          <w:szCs w:val="24"/>
        </w:rPr>
        <w:t xml:space="preserve"> agency in development of the plans.</w:t>
      </w:r>
    </w:p>
    <w:p w14:paraId="5ACA50E6" w14:textId="505D2751" w:rsidR="00336855" w:rsidRPr="00501DC0" w:rsidRDefault="0002035C"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16" w:name="_Toc238221953"/>
      <w:r>
        <w:rPr>
          <w:rFonts w:asciiTheme="minorHAnsi" w:eastAsiaTheme="majorEastAsia" w:hAnsiTheme="minorHAnsi" w:cstheme="majorBidi"/>
          <w:b w:val="0"/>
          <w:color w:val="365F91" w:themeColor="accent1" w:themeShade="BF"/>
          <w:kern w:val="2"/>
          <w:sz w:val="28"/>
          <w:szCs w:val="28"/>
          <w14:ligatures w14:val="standardContextual"/>
        </w:rPr>
        <w:t>Local Share and Funding Requirements</w:t>
      </w:r>
      <w:bookmarkEnd w:id="16"/>
    </w:p>
    <w:p w14:paraId="6598DECC" w14:textId="646F32F0" w:rsidR="00361B5B" w:rsidRDefault="00361B5B" w:rsidP="009D60CB">
      <w:pPr>
        <w:spacing w:after="240"/>
        <w:rPr>
          <w:szCs w:val="24"/>
        </w:rPr>
      </w:pPr>
      <w:r>
        <w:rPr>
          <w:szCs w:val="24"/>
        </w:rPr>
        <w:t>The federal share of state administration i</w:t>
      </w:r>
      <w:r w:rsidR="00D32F2D">
        <w:rPr>
          <w:szCs w:val="24"/>
        </w:rPr>
        <w:t>s</w:t>
      </w:r>
      <w:r>
        <w:rPr>
          <w:szCs w:val="24"/>
        </w:rPr>
        <w:t xml:space="preserve"> 100 percent. </w:t>
      </w:r>
      <w:r w:rsidR="00BA1AE2">
        <w:rPr>
          <w:szCs w:val="24"/>
        </w:rPr>
        <w:t xml:space="preserve">Up to ten percent of the apportionment </w:t>
      </w:r>
      <w:r w:rsidR="000D0439">
        <w:rPr>
          <w:szCs w:val="24"/>
        </w:rPr>
        <w:t xml:space="preserve">is eligible for state administration. </w:t>
      </w:r>
      <w:r w:rsidR="00D32F2D">
        <w:rPr>
          <w:szCs w:val="24"/>
        </w:rPr>
        <w:t xml:space="preserve">The Division applies for </w:t>
      </w:r>
      <w:r w:rsidR="000D0439">
        <w:rPr>
          <w:szCs w:val="24"/>
        </w:rPr>
        <w:t xml:space="preserve">the full ten percent of </w:t>
      </w:r>
      <w:r w:rsidR="00D32F2D">
        <w:rPr>
          <w:szCs w:val="24"/>
        </w:rPr>
        <w:t>state administration.</w:t>
      </w:r>
    </w:p>
    <w:p w14:paraId="54C7E5BD" w14:textId="30CDE361" w:rsidR="006148D3" w:rsidRPr="009D60CB" w:rsidRDefault="00336855" w:rsidP="009D60CB">
      <w:pPr>
        <w:spacing w:after="240"/>
        <w:rPr>
          <w:szCs w:val="24"/>
        </w:rPr>
      </w:pPr>
      <w:r w:rsidRPr="009D60CB">
        <w:rPr>
          <w:szCs w:val="24"/>
        </w:rPr>
        <w:t>The</w:t>
      </w:r>
      <w:r w:rsidR="005E095C">
        <w:rPr>
          <w:szCs w:val="24"/>
        </w:rPr>
        <w:t xml:space="preserve"> federal share of Section 5310 projects is 80 percent. The local share is 20 percent. Local share must come from non-USDOT funding sources.</w:t>
      </w:r>
      <w:r w:rsidR="006148D3">
        <w:rPr>
          <w:szCs w:val="24"/>
        </w:rPr>
        <w:t xml:space="preserve"> </w:t>
      </w:r>
      <w:r w:rsidR="009F66BA">
        <w:rPr>
          <w:szCs w:val="24"/>
        </w:rPr>
        <w:t>At its discretion</w:t>
      </w:r>
      <w:r w:rsidR="003251B2">
        <w:rPr>
          <w:szCs w:val="24"/>
        </w:rPr>
        <w:t xml:space="preserve">, </w:t>
      </w:r>
      <w:r w:rsidR="009F66BA">
        <w:rPr>
          <w:szCs w:val="24"/>
        </w:rPr>
        <w:t xml:space="preserve">the Division will fund </w:t>
      </w:r>
      <w:r w:rsidR="003251B2">
        <w:rPr>
          <w:szCs w:val="24"/>
        </w:rPr>
        <w:t xml:space="preserve">the federal share of </w:t>
      </w:r>
      <w:proofErr w:type="gramStart"/>
      <w:r w:rsidR="003251B2">
        <w:rPr>
          <w:szCs w:val="24"/>
        </w:rPr>
        <w:t>accessible revenue</w:t>
      </w:r>
      <w:proofErr w:type="gramEnd"/>
      <w:r w:rsidR="003251B2">
        <w:rPr>
          <w:szCs w:val="24"/>
        </w:rPr>
        <w:t xml:space="preserve"> vehicle</w:t>
      </w:r>
      <w:r w:rsidR="00B65BF1">
        <w:rPr>
          <w:szCs w:val="24"/>
        </w:rPr>
        <w:t>s</w:t>
      </w:r>
      <w:r w:rsidR="003251B2">
        <w:rPr>
          <w:szCs w:val="24"/>
        </w:rPr>
        <w:t xml:space="preserve"> </w:t>
      </w:r>
      <w:r w:rsidR="009F66BA">
        <w:rPr>
          <w:szCs w:val="24"/>
        </w:rPr>
        <w:t xml:space="preserve">at </w:t>
      </w:r>
      <w:r w:rsidR="00980E96">
        <w:rPr>
          <w:szCs w:val="24"/>
        </w:rPr>
        <w:t>85 percent</w:t>
      </w:r>
      <w:r w:rsidR="009F66BA">
        <w:rPr>
          <w:szCs w:val="24"/>
        </w:rPr>
        <w:t>.</w:t>
      </w:r>
      <w:r w:rsidR="00D63701">
        <w:rPr>
          <w:szCs w:val="24"/>
        </w:rPr>
        <w:t xml:space="preserve"> The Division does not provide State funds fo</w:t>
      </w:r>
      <w:r w:rsidR="00D45275">
        <w:rPr>
          <w:szCs w:val="24"/>
        </w:rPr>
        <w:t xml:space="preserve">r </w:t>
      </w:r>
      <w:proofErr w:type="gramStart"/>
      <w:r w:rsidR="00D45275">
        <w:rPr>
          <w:szCs w:val="24"/>
        </w:rPr>
        <w:t>match</w:t>
      </w:r>
      <w:proofErr w:type="gramEnd"/>
      <w:r w:rsidR="00D45275">
        <w:rPr>
          <w:szCs w:val="24"/>
        </w:rPr>
        <w:t>.</w:t>
      </w:r>
    </w:p>
    <w:p w14:paraId="0944E928" w14:textId="65542483" w:rsidR="001A489E" w:rsidRPr="00501DC0" w:rsidRDefault="0002035C"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17" w:name="_Toc238221954"/>
      <w:r>
        <w:rPr>
          <w:rFonts w:asciiTheme="minorHAnsi" w:eastAsiaTheme="majorEastAsia" w:hAnsiTheme="minorHAnsi" w:cstheme="majorBidi"/>
          <w:b w:val="0"/>
          <w:color w:val="365F91" w:themeColor="accent1" w:themeShade="BF"/>
          <w:kern w:val="2"/>
          <w:sz w:val="28"/>
          <w:szCs w:val="28"/>
          <w14:ligatures w14:val="standardContextual"/>
        </w:rPr>
        <w:t>Project Selection and Method of Distributing Funds</w:t>
      </w:r>
      <w:bookmarkEnd w:id="17"/>
    </w:p>
    <w:p w14:paraId="1CDD2C88" w14:textId="7D24C0FF" w:rsidR="00296C9E" w:rsidRDefault="00296C9E" w:rsidP="00F9792F">
      <w:pPr>
        <w:spacing w:after="240"/>
        <w:rPr>
          <w:szCs w:val="24"/>
        </w:rPr>
      </w:pPr>
      <w:r>
        <w:rPr>
          <w:szCs w:val="24"/>
        </w:rPr>
        <w:t xml:space="preserve">The Division </w:t>
      </w:r>
      <w:r w:rsidR="0017240D">
        <w:rPr>
          <w:szCs w:val="24"/>
        </w:rPr>
        <w:t>selects projects and distributes funds through an annual competitive application process</w:t>
      </w:r>
      <w:r w:rsidR="001D5AF4">
        <w:rPr>
          <w:szCs w:val="24"/>
        </w:rPr>
        <w:t>.</w:t>
      </w:r>
    </w:p>
    <w:p w14:paraId="6034F30E" w14:textId="101408F4" w:rsidR="001A489E" w:rsidRDefault="00C25B83" w:rsidP="00F9792F">
      <w:pPr>
        <w:spacing w:after="240"/>
        <w:rPr>
          <w:szCs w:val="24"/>
        </w:rPr>
      </w:pPr>
      <w:r>
        <w:rPr>
          <w:szCs w:val="24"/>
        </w:rPr>
        <w:t>A</w:t>
      </w:r>
      <w:r w:rsidR="001A489E" w:rsidRPr="009D60CB">
        <w:rPr>
          <w:szCs w:val="24"/>
        </w:rPr>
        <w:t xml:space="preserve">pplications are scored on the basis of need for the services in the identified service area, how well the proposed services will meet the need, commitment to access for individuals with disabilities (regardless of age), </w:t>
      </w:r>
      <w:r w:rsidR="006A3DB6">
        <w:rPr>
          <w:szCs w:val="24"/>
        </w:rPr>
        <w:t xml:space="preserve">local </w:t>
      </w:r>
      <w:r w:rsidR="001A489E" w:rsidRPr="009D60CB">
        <w:rPr>
          <w:szCs w:val="24"/>
        </w:rPr>
        <w:t>funding</w:t>
      </w:r>
      <w:r w:rsidR="006A3DB6">
        <w:rPr>
          <w:szCs w:val="24"/>
        </w:rPr>
        <w:t>,</w:t>
      </w:r>
      <w:r w:rsidR="001A489E" w:rsidRPr="009D60CB">
        <w:rPr>
          <w:szCs w:val="24"/>
        </w:rPr>
        <w:t xml:space="preserve"> coordination efforts</w:t>
      </w:r>
      <w:r w:rsidR="008A6649" w:rsidRPr="008A6649">
        <w:rPr>
          <w:szCs w:val="24"/>
        </w:rPr>
        <w:t xml:space="preserve"> </w:t>
      </w:r>
      <w:r w:rsidR="008A6649" w:rsidRPr="009D60CB">
        <w:rPr>
          <w:szCs w:val="24"/>
        </w:rPr>
        <w:t>other transportation providers in the service area</w:t>
      </w:r>
      <w:r w:rsidR="001A489E" w:rsidRPr="009D60CB">
        <w:rPr>
          <w:szCs w:val="24"/>
        </w:rPr>
        <w:t>,</w:t>
      </w:r>
      <w:r w:rsidR="00025A79">
        <w:rPr>
          <w:szCs w:val="24"/>
        </w:rPr>
        <w:t xml:space="preserve"> v</w:t>
      </w:r>
      <w:r w:rsidR="001A489E" w:rsidRPr="009D60CB">
        <w:rPr>
          <w:szCs w:val="24"/>
        </w:rPr>
        <w:t>ehicle utilization, fiscal and managerial capabilities, driver training</w:t>
      </w:r>
      <w:r w:rsidR="007162BF">
        <w:rPr>
          <w:szCs w:val="24"/>
        </w:rPr>
        <w:t>,</w:t>
      </w:r>
      <w:r w:rsidR="001A489E" w:rsidRPr="009D60CB">
        <w:rPr>
          <w:szCs w:val="24"/>
        </w:rPr>
        <w:t xml:space="preserve"> operating plan</w:t>
      </w:r>
      <w:r w:rsidR="00892CC5">
        <w:rPr>
          <w:szCs w:val="24"/>
        </w:rPr>
        <w:t>, and maintenance program</w:t>
      </w:r>
      <w:r w:rsidR="001A489E" w:rsidRPr="009D60CB">
        <w:rPr>
          <w:szCs w:val="24"/>
        </w:rPr>
        <w:t>.</w:t>
      </w:r>
    </w:p>
    <w:p w14:paraId="6CE95D50" w14:textId="4A2442AB" w:rsidR="001C4A35" w:rsidRPr="009D60CB" w:rsidRDefault="001C4A35" w:rsidP="001C4A35">
      <w:pPr>
        <w:spacing w:after="240"/>
        <w:rPr>
          <w:szCs w:val="24"/>
        </w:rPr>
      </w:pPr>
      <w:proofErr w:type="gramStart"/>
      <w:r w:rsidRPr="009D60CB">
        <w:rPr>
          <w:szCs w:val="24"/>
        </w:rPr>
        <w:t>In order for</w:t>
      </w:r>
      <w:proofErr w:type="gramEnd"/>
      <w:r w:rsidRPr="009D60CB">
        <w:rPr>
          <w:szCs w:val="24"/>
        </w:rPr>
        <w:t xml:space="preserve"> a vehicle to be considered for replacement, the vehicle must </w:t>
      </w:r>
      <w:proofErr w:type="gramStart"/>
      <w:r w:rsidR="00B779C9">
        <w:rPr>
          <w:szCs w:val="24"/>
        </w:rPr>
        <w:t>near</w:t>
      </w:r>
      <w:proofErr w:type="gramEnd"/>
      <w:r w:rsidR="00B779C9">
        <w:rPr>
          <w:szCs w:val="24"/>
        </w:rPr>
        <w:t xml:space="preserve"> the end of useful life</w:t>
      </w:r>
      <w:r w:rsidRPr="009D60CB">
        <w:rPr>
          <w:szCs w:val="24"/>
        </w:rPr>
        <w:t>.</w:t>
      </w:r>
    </w:p>
    <w:p w14:paraId="46B8D66A" w14:textId="13073A32" w:rsidR="00A54167" w:rsidRPr="009D60CB" w:rsidRDefault="00A54167" w:rsidP="00BA7111">
      <w:pPr>
        <w:keepNext/>
        <w:spacing w:after="240"/>
        <w:rPr>
          <w:szCs w:val="24"/>
        </w:rPr>
      </w:pPr>
      <w:bookmarkStart w:id="18" w:name="_Hlk524695049"/>
      <w:r w:rsidRPr="009D60CB">
        <w:rPr>
          <w:szCs w:val="24"/>
        </w:rPr>
        <w:lastRenderedPageBreak/>
        <w:t>Agencies are advised to:</w:t>
      </w:r>
    </w:p>
    <w:p w14:paraId="3C067C72" w14:textId="77777777" w:rsidR="00A54167" w:rsidRPr="00053D0B" w:rsidRDefault="00A54167" w:rsidP="00A54167">
      <w:pPr>
        <w:pStyle w:val="ListParagraph"/>
        <w:numPr>
          <w:ilvl w:val="0"/>
          <w:numId w:val="20"/>
        </w:numPr>
        <w:spacing w:after="240"/>
        <w:contextualSpacing w:val="0"/>
        <w:rPr>
          <w:szCs w:val="24"/>
        </w:rPr>
      </w:pPr>
      <w:r w:rsidRPr="00053D0B">
        <w:rPr>
          <w:szCs w:val="24"/>
        </w:rPr>
        <w:t>Review the application packet to determine if the Section 5310 Program can assist in meeting their transportation needs.</w:t>
      </w:r>
    </w:p>
    <w:p w14:paraId="5FE0F662" w14:textId="77777777" w:rsidR="00A54167" w:rsidRDefault="00A54167" w:rsidP="00A54167">
      <w:pPr>
        <w:pStyle w:val="ListParagraph"/>
        <w:numPr>
          <w:ilvl w:val="0"/>
          <w:numId w:val="20"/>
        </w:numPr>
        <w:spacing w:after="240"/>
        <w:contextualSpacing w:val="0"/>
        <w:rPr>
          <w:szCs w:val="24"/>
        </w:rPr>
      </w:pPr>
      <w:r w:rsidRPr="00053D0B">
        <w:rPr>
          <w:szCs w:val="24"/>
        </w:rPr>
        <w:t>Review their current equipment and determine the appropriate type of equipment to request with their Section 5310 Application.</w:t>
      </w:r>
    </w:p>
    <w:p w14:paraId="7257980F" w14:textId="2C0CD0D2" w:rsidR="006E059F" w:rsidRDefault="006E059F" w:rsidP="00A54167">
      <w:pPr>
        <w:pStyle w:val="ListParagraph"/>
        <w:numPr>
          <w:ilvl w:val="0"/>
          <w:numId w:val="20"/>
        </w:numPr>
        <w:spacing w:after="240"/>
        <w:contextualSpacing w:val="0"/>
        <w:rPr>
          <w:szCs w:val="24"/>
        </w:rPr>
      </w:pPr>
      <w:r>
        <w:rPr>
          <w:szCs w:val="24"/>
        </w:rPr>
        <w:t xml:space="preserve">Review their </w:t>
      </w:r>
      <w:proofErr w:type="gramStart"/>
      <w:r>
        <w:rPr>
          <w:szCs w:val="24"/>
        </w:rPr>
        <w:t>needs to</w:t>
      </w:r>
      <w:proofErr w:type="gramEnd"/>
      <w:r>
        <w:rPr>
          <w:szCs w:val="24"/>
        </w:rPr>
        <w:t xml:space="preserve"> and potential vehicle utilization to determine whether </w:t>
      </w:r>
      <w:r w:rsidR="00DB40D3">
        <w:rPr>
          <w:szCs w:val="24"/>
        </w:rPr>
        <w:t xml:space="preserve">purchasing service </w:t>
      </w:r>
      <w:r w:rsidR="005B0915">
        <w:rPr>
          <w:szCs w:val="24"/>
        </w:rPr>
        <w:t xml:space="preserve">from </w:t>
      </w:r>
      <w:r w:rsidR="008C5474">
        <w:rPr>
          <w:szCs w:val="24"/>
        </w:rPr>
        <w:t xml:space="preserve">another agency </w:t>
      </w:r>
      <w:r w:rsidR="00DB40D3">
        <w:rPr>
          <w:szCs w:val="24"/>
        </w:rPr>
        <w:t>in lieu of a vehicle might be more appropriate.</w:t>
      </w:r>
    </w:p>
    <w:p w14:paraId="5458E6B1" w14:textId="77777777" w:rsidR="00A54167" w:rsidRPr="004A44EF" w:rsidRDefault="00A54167" w:rsidP="00BA7111">
      <w:pPr>
        <w:spacing w:after="240"/>
        <w:rPr>
          <w:szCs w:val="24"/>
        </w:rPr>
      </w:pPr>
      <w:r>
        <w:rPr>
          <w:szCs w:val="24"/>
        </w:rPr>
        <w:t>Agencies are required to:</w:t>
      </w:r>
    </w:p>
    <w:p w14:paraId="7196ED03" w14:textId="77777777" w:rsidR="00A54167" w:rsidRPr="00053D0B" w:rsidRDefault="00A54167" w:rsidP="00A54167">
      <w:pPr>
        <w:pStyle w:val="ListParagraph"/>
        <w:numPr>
          <w:ilvl w:val="0"/>
          <w:numId w:val="20"/>
        </w:numPr>
        <w:spacing w:after="240"/>
        <w:contextualSpacing w:val="0"/>
        <w:rPr>
          <w:szCs w:val="24"/>
        </w:rPr>
      </w:pPr>
      <w:r w:rsidRPr="00053D0B">
        <w:rPr>
          <w:szCs w:val="24"/>
        </w:rPr>
        <w:t>Contact their local planning and development council or metropolitan planning commission</w:t>
      </w:r>
      <w:r>
        <w:rPr>
          <w:szCs w:val="24"/>
        </w:rPr>
        <w:t xml:space="preserve"> and </w:t>
      </w:r>
      <w:r w:rsidRPr="00053D0B">
        <w:rPr>
          <w:szCs w:val="24"/>
        </w:rPr>
        <w:t>local and state governmental agencies necessary to fulfill all planning and state application requirements.</w:t>
      </w:r>
    </w:p>
    <w:p w14:paraId="460F8EB1" w14:textId="77777777" w:rsidR="00A54167" w:rsidRPr="00053D0B" w:rsidRDefault="00A54167" w:rsidP="00A54167">
      <w:pPr>
        <w:pStyle w:val="ListParagraph"/>
        <w:numPr>
          <w:ilvl w:val="0"/>
          <w:numId w:val="20"/>
        </w:numPr>
        <w:spacing w:after="240"/>
        <w:contextualSpacing w:val="0"/>
        <w:rPr>
          <w:szCs w:val="24"/>
        </w:rPr>
      </w:pPr>
      <w:r w:rsidRPr="00053D0B">
        <w:rPr>
          <w:szCs w:val="24"/>
        </w:rPr>
        <w:t>Participate in the development and updates of locally developed public transit-human services coordination plans.</w:t>
      </w:r>
    </w:p>
    <w:p w14:paraId="3E622F22" w14:textId="77777777" w:rsidR="00A54167" w:rsidRPr="00053D0B" w:rsidRDefault="00A54167" w:rsidP="00A54167">
      <w:pPr>
        <w:pStyle w:val="ListParagraph"/>
        <w:numPr>
          <w:ilvl w:val="0"/>
          <w:numId w:val="20"/>
        </w:numPr>
        <w:spacing w:after="240"/>
        <w:contextualSpacing w:val="0"/>
        <w:rPr>
          <w:szCs w:val="24"/>
        </w:rPr>
      </w:pPr>
      <w:r w:rsidRPr="00053D0B">
        <w:rPr>
          <w:szCs w:val="24"/>
        </w:rPr>
        <w:t xml:space="preserve">Have the completed application reviewed by their local planning and development council or metropolitan planning commission </w:t>
      </w:r>
      <w:proofErr w:type="gramStart"/>
      <w:r w:rsidRPr="00053D0B">
        <w:rPr>
          <w:szCs w:val="24"/>
        </w:rPr>
        <w:t>on the basis of</w:t>
      </w:r>
      <w:proofErr w:type="gramEnd"/>
      <w:r w:rsidRPr="00053D0B">
        <w:rPr>
          <w:szCs w:val="24"/>
        </w:rPr>
        <w:t xml:space="preserve"> proposed service funding, suitability, and need</w:t>
      </w:r>
      <w:r>
        <w:rPr>
          <w:szCs w:val="24"/>
        </w:rPr>
        <w:t>.</w:t>
      </w:r>
    </w:p>
    <w:p w14:paraId="051EB18C" w14:textId="54C034BA" w:rsidR="00A54167" w:rsidRPr="009D60CB" w:rsidRDefault="00A54167" w:rsidP="00BA7111">
      <w:pPr>
        <w:spacing w:after="240"/>
        <w:rPr>
          <w:szCs w:val="24"/>
        </w:rPr>
      </w:pPr>
      <w:r w:rsidRPr="009D60CB">
        <w:rPr>
          <w:szCs w:val="24"/>
        </w:rPr>
        <w:t xml:space="preserve">Once an agency has submitted </w:t>
      </w:r>
      <w:r>
        <w:rPr>
          <w:szCs w:val="24"/>
        </w:rPr>
        <w:t>its</w:t>
      </w:r>
      <w:r w:rsidRPr="009D60CB">
        <w:rPr>
          <w:szCs w:val="24"/>
        </w:rPr>
        <w:t xml:space="preserve"> application, it is reviewed for completeness and scored. </w:t>
      </w:r>
      <w:bookmarkEnd w:id="18"/>
    </w:p>
    <w:p w14:paraId="61C394FC" w14:textId="654C7B48" w:rsidR="00B4202F"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19" w:name="_Toc238221955"/>
      <w:r>
        <w:rPr>
          <w:rFonts w:asciiTheme="minorHAnsi" w:eastAsiaTheme="majorEastAsia" w:hAnsiTheme="minorHAnsi" w:cstheme="majorBidi"/>
          <w:b w:val="0"/>
          <w:color w:val="365F91" w:themeColor="accent1" w:themeShade="BF"/>
          <w:kern w:val="2"/>
          <w:sz w:val="28"/>
          <w:szCs w:val="28"/>
          <w14:ligatures w14:val="standardContextual"/>
        </w:rPr>
        <w:t>Transfer of Funds</w:t>
      </w:r>
      <w:bookmarkEnd w:id="19"/>
    </w:p>
    <w:p w14:paraId="64200C1E" w14:textId="7ABBF473" w:rsidR="0009494A" w:rsidRDefault="005D0ABD" w:rsidP="009D60CB">
      <w:pPr>
        <w:spacing w:after="240"/>
        <w:rPr>
          <w:szCs w:val="24"/>
        </w:rPr>
      </w:pPr>
      <w:r>
        <w:rPr>
          <w:szCs w:val="24"/>
        </w:rPr>
        <w:t xml:space="preserve">If funds </w:t>
      </w:r>
      <w:r w:rsidR="008A764B">
        <w:rPr>
          <w:szCs w:val="24"/>
        </w:rPr>
        <w:t xml:space="preserve">are not needed in an apportioned area, </w:t>
      </w:r>
      <w:r w:rsidR="00870A94">
        <w:rPr>
          <w:szCs w:val="24"/>
        </w:rPr>
        <w:t>t</w:t>
      </w:r>
      <w:r w:rsidR="00FB0467">
        <w:rPr>
          <w:szCs w:val="24"/>
        </w:rPr>
        <w:t xml:space="preserve">he Division </w:t>
      </w:r>
      <w:r w:rsidR="008A764B">
        <w:rPr>
          <w:szCs w:val="24"/>
        </w:rPr>
        <w:t>may</w:t>
      </w:r>
      <w:r w:rsidR="00870A94">
        <w:rPr>
          <w:szCs w:val="24"/>
        </w:rPr>
        <w:t xml:space="preserve"> </w:t>
      </w:r>
      <w:r w:rsidR="00FB0467">
        <w:rPr>
          <w:szCs w:val="24"/>
        </w:rPr>
        <w:t>tran</w:t>
      </w:r>
      <w:r w:rsidR="00662F78">
        <w:rPr>
          <w:szCs w:val="24"/>
        </w:rPr>
        <w:t xml:space="preserve">sfer funds apportioned to </w:t>
      </w:r>
      <w:proofErr w:type="gramStart"/>
      <w:r w:rsidR="00662F78">
        <w:rPr>
          <w:szCs w:val="24"/>
        </w:rPr>
        <w:t>small urbanized</w:t>
      </w:r>
      <w:proofErr w:type="gramEnd"/>
      <w:r w:rsidR="00662F78">
        <w:rPr>
          <w:szCs w:val="24"/>
        </w:rPr>
        <w:t xml:space="preserve"> areas or rural areas to other areas in the State</w:t>
      </w:r>
      <w:r w:rsidR="00C916A8">
        <w:rPr>
          <w:szCs w:val="24"/>
        </w:rPr>
        <w:t xml:space="preserve"> </w:t>
      </w:r>
      <w:r w:rsidR="003107AE">
        <w:t>after</w:t>
      </w:r>
      <w:r w:rsidR="007765C3" w:rsidRPr="00650D5C">
        <w:t xml:space="preserve"> the </w:t>
      </w:r>
      <w:r w:rsidR="004E4A51">
        <w:t>G</w:t>
      </w:r>
      <w:r w:rsidR="007765C3" w:rsidRPr="00650D5C">
        <w:t>overnor certifies that all the objectives of the Section 5310 program are being met in the specified areas</w:t>
      </w:r>
      <w:r w:rsidR="004E4A51">
        <w:t xml:space="preserve"> and </w:t>
      </w:r>
      <w:r w:rsidR="007765C3" w:rsidRPr="00201747">
        <w:t>after consulting with responsible local officials, publicly owned operators of public transportation, and nonprofit providers in the area from which the funds to be transferred were originally apportioned</w:t>
      </w:r>
      <w:r w:rsidR="00A31C7F">
        <w:t>.</w:t>
      </w:r>
    </w:p>
    <w:p w14:paraId="718E9FFE" w14:textId="4485ECB9" w:rsidR="00D60454" w:rsidRPr="00542375" w:rsidRDefault="00D60454"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20" w:name="_Toc238221956"/>
      <w:r w:rsidRPr="00542375">
        <w:rPr>
          <w:rFonts w:asciiTheme="majorHAnsi" w:eastAsiaTheme="majorEastAsia" w:hAnsiTheme="majorHAnsi" w:cstheme="majorBidi"/>
          <w:b w:val="0"/>
          <w:color w:val="365F91" w:themeColor="accent1" w:themeShade="BF"/>
          <w:kern w:val="2"/>
          <w:sz w:val="32"/>
          <w:szCs w:val="32"/>
          <w14:ligatures w14:val="standardContextual"/>
        </w:rPr>
        <w:t xml:space="preserve">Section 5311: </w:t>
      </w:r>
      <w:r w:rsidR="001E490B" w:rsidRPr="00542375">
        <w:rPr>
          <w:rFonts w:asciiTheme="majorHAnsi" w:eastAsiaTheme="majorEastAsia" w:hAnsiTheme="majorHAnsi" w:cstheme="majorBidi"/>
          <w:b w:val="0"/>
          <w:color w:val="365F91" w:themeColor="accent1" w:themeShade="BF"/>
          <w:kern w:val="2"/>
          <w:sz w:val="32"/>
          <w:szCs w:val="32"/>
          <w14:ligatures w14:val="standardContextual"/>
        </w:rPr>
        <w:t>Rural Areas Formula Grants</w:t>
      </w:r>
      <w:r w:rsidRPr="00542375">
        <w:rPr>
          <w:rFonts w:asciiTheme="majorHAnsi" w:eastAsiaTheme="majorEastAsia" w:hAnsiTheme="majorHAnsi" w:cstheme="majorBidi"/>
          <w:b w:val="0"/>
          <w:color w:val="365F91" w:themeColor="accent1" w:themeShade="BF"/>
          <w:kern w:val="2"/>
          <w:sz w:val="32"/>
          <w:szCs w:val="32"/>
          <w14:ligatures w14:val="standardContextual"/>
        </w:rPr>
        <w:t xml:space="preserve"> Program</w:t>
      </w:r>
      <w:bookmarkEnd w:id="20"/>
    </w:p>
    <w:p w14:paraId="079CD008" w14:textId="678C72EF" w:rsidR="00D60454" w:rsidRPr="00A332FD" w:rsidRDefault="00D60454" w:rsidP="00D60454">
      <w:pPr>
        <w:spacing w:after="240"/>
        <w:rPr>
          <w:szCs w:val="24"/>
        </w:rPr>
      </w:pPr>
      <w:r>
        <w:rPr>
          <w:szCs w:val="24"/>
        </w:rPr>
        <w:t>WVDOT</w:t>
      </w:r>
      <w:r w:rsidRPr="00A332FD">
        <w:rPr>
          <w:szCs w:val="24"/>
        </w:rPr>
        <w:t xml:space="preserve"> is the designated recipient for </w:t>
      </w:r>
      <w:r w:rsidR="001E490B">
        <w:rPr>
          <w:szCs w:val="24"/>
        </w:rPr>
        <w:t>Section 5311 funds.</w:t>
      </w:r>
    </w:p>
    <w:p w14:paraId="47ADF6E5" w14:textId="6E031A66" w:rsidR="00417D15"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21" w:name="_Toc238221957"/>
      <w:r>
        <w:rPr>
          <w:rFonts w:asciiTheme="minorHAnsi" w:eastAsiaTheme="majorEastAsia" w:hAnsiTheme="minorHAnsi" w:cstheme="majorBidi"/>
          <w:b w:val="0"/>
          <w:color w:val="365F91" w:themeColor="accent1" w:themeShade="BF"/>
          <w:kern w:val="2"/>
          <w:sz w:val="28"/>
          <w:szCs w:val="28"/>
          <w14:ligatures w14:val="standardContextual"/>
        </w:rPr>
        <w:t>Eligible Subrecipients</w:t>
      </w:r>
      <w:bookmarkEnd w:id="21"/>
    </w:p>
    <w:p w14:paraId="3CD6B0D1" w14:textId="5CC87BDF" w:rsidR="00057037" w:rsidRPr="00730791" w:rsidRDefault="00057037" w:rsidP="00057037">
      <w:pPr>
        <w:pStyle w:val="FirstParagraph"/>
        <w:rPr>
          <w:rFonts w:ascii="Times New Roman" w:hAnsi="Times New Roman" w:cs="Times New Roman"/>
        </w:rPr>
      </w:pPr>
      <w:r w:rsidRPr="00730791">
        <w:rPr>
          <w:rFonts w:ascii="Times New Roman" w:hAnsi="Times New Roman" w:cs="Times New Roman"/>
        </w:rPr>
        <w:t>Eligible subrecipients include:</w:t>
      </w:r>
    </w:p>
    <w:p w14:paraId="134A03A4" w14:textId="54F5B151" w:rsidR="00057037" w:rsidRPr="00057037" w:rsidRDefault="00057037" w:rsidP="00057037">
      <w:pPr>
        <w:pStyle w:val="ListParagraph"/>
        <w:numPr>
          <w:ilvl w:val="0"/>
          <w:numId w:val="25"/>
        </w:numPr>
        <w:spacing w:after="240"/>
        <w:contextualSpacing w:val="0"/>
        <w:rPr>
          <w:szCs w:val="24"/>
        </w:rPr>
      </w:pPr>
      <w:r w:rsidRPr="00057037">
        <w:rPr>
          <w:szCs w:val="24"/>
        </w:rPr>
        <w:t xml:space="preserve">Local </w:t>
      </w:r>
      <w:r>
        <w:rPr>
          <w:szCs w:val="24"/>
        </w:rPr>
        <w:t>p</w:t>
      </w:r>
      <w:r w:rsidRPr="00057037">
        <w:rPr>
          <w:szCs w:val="24"/>
        </w:rPr>
        <w:t xml:space="preserve">ublic </w:t>
      </w:r>
      <w:r>
        <w:rPr>
          <w:szCs w:val="24"/>
        </w:rPr>
        <w:t>b</w:t>
      </w:r>
      <w:r w:rsidRPr="00057037">
        <w:rPr>
          <w:szCs w:val="24"/>
        </w:rPr>
        <w:t xml:space="preserve">odies and </w:t>
      </w:r>
      <w:r>
        <w:rPr>
          <w:szCs w:val="24"/>
        </w:rPr>
        <w:t>o</w:t>
      </w:r>
      <w:r w:rsidRPr="00057037">
        <w:rPr>
          <w:szCs w:val="24"/>
        </w:rPr>
        <w:t xml:space="preserve">ther </w:t>
      </w:r>
      <w:r>
        <w:rPr>
          <w:szCs w:val="24"/>
        </w:rPr>
        <w:t>p</w:t>
      </w:r>
      <w:r w:rsidRPr="00057037">
        <w:rPr>
          <w:szCs w:val="24"/>
        </w:rPr>
        <w:t xml:space="preserve">ublic </w:t>
      </w:r>
      <w:r>
        <w:rPr>
          <w:szCs w:val="24"/>
        </w:rPr>
        <w:t>a</w:t>
      </w:r>
      <w:r w:rsidRPr="00057037">
        <w:rPr>
          <w:szCs w:val="24"/>
        </w:rPr>
        <w:t xml:space="preserve">gencies: </w:t>
      </w:r>
      <w:r>
        <w:rPr>
          <w:szCs w:val="24"/>
        </w:rPr>
        <w:t>c</w:t>
      </w:r>
      <w:r w:rsidRPr="00057037">
        <w:rPr>
          <w:szCs w:val="24"/>
        </w:rPr>
        <w:t>ounties, municipalities, townships, and other political subdivisions of the State, including public transit authorities</w:t>
      </w:r>
    </w:p>
    <w:p w14:paraId="082EDCFA" w14:textId="266233B8" w:rsidR="00057037" w:rsidRPr="00057037" w:rsidRDefault="00057037" w:rsidP="00057037">
      <w:pPr>
        <w:pStyle w:val="ListParagraph"/>
        <w:numPr>
          <w:ilvl w:val="0"/>
          <w:numId w:val="25"/>
        </w:numPr>
        <w:spacing w:after="240"/>
        <w:contextualSpacing w:val="0"/>
        <w:rPr>
          <w:szCs w:val="24"/>
        </w:rPr>
      </w:pPr>
      <w:r w:rsidRPr="00057037">
        <w:rPr>
          <w:szCs w:val="24"/>
        </w:rPr>
        <w:t xml:space="preserve">Nonprofit </w:t>
      </w:r>
      <w:r w:rsidR="003B41F7">
        <w:rPr>
          <w:szCs w:val="24"/>
        </w:rPr>
        <w:t>o</w:t>
      </w:r>
      <w:r w:rsidRPr="00057037">
        <w:rPr>
          <w:szCs w:val="24"/>
        </w:rPr>
        <w:t xml:space="preserve">rganizations: </w:t>
      </w:r>
      <w:r w:rsidR="00E14B5D">
        <w:rPr>
          <w:szCs w:val="24"/>
        </w:rPr>
        <w:t>p</w:t>
      </w:r>
      <w:r w:rsidRPr="00057037">
        <w:rPr>
          <w:szCs w:val="24"/>
        </w:rPr>
        <w:t>rivate nonprofit organizations incorporated under West Virginia law that provide public transportation services.</w:t>
      </w:r>
    </w:p>
    <w:p w14:paraId="32FA9741" w14:textId="525C8771" w:rsidR="00730791" w:rsidRDefault="00730791" w:rsidP="00730791">
      <w:pPr>
        <w:spacing w:after="240"/>
        <w:jc w:val="both"/>
        <w:rPr>
          <w:bCs/>
          <w:szCs w:val="24"/>
        </w:rPr>
      </w:pPr>
      <w:proofErr w:type="gramStart"/>
      <w:r w:rsidRPr="00730791">
        <w:rPr>
          <w:bCs/>
          <w:szCs w:val="24"/>
        </w:rPr>
        <w:lastRenderedPageBreak/>
        <w:t>No</w:t>
      </w:r>
      <w:proofErr w:type="gramEnd"/>
      <w:r w:rsidRPr="00730791">
        <w:rPr>
          <w:bCs/>
          <w:szCs w:val="24"/>
        </w:rPr>
        <w:t xml:space="preserve"> federally recognized tribes reside in West Virginia.</w:t>
      </w:r>
    </w:p>
    <w:p w14:paraId="0A8C89B4" w14:textId="28914EC3" w:rsidR="00E24A1D"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22" w:name="_Toc238221958"/>
      <w:r>
        <w:rPr>
          <w:rFonts w:asciiTheme="minorHAnsi" w:eastAsiaTheme="majorEastAsia" w:hAnsiTheme="minorHAnsi" w:cstheme="majorBidi"/>
          <w:b w:val="0"/>
          <w:color w:val="365F91" w:themeColor="accent1" w:themeShade="BF"/>
          <w:kern w:val="2"/>
          <w:sz w:val="28"/>
          <w:szCs w:val="28"/>
          <w14:ligatures w14:val="standardContextual"/>
        </w:rPr>
        <w:t>Local Share and Funding Requirements</w:t>
      </w:r>
      <w:bookmarkEnd w:id="22"/>
    </w:p>
    <w:p w14:paraId="39C7CAF6" w14:textId="54581838" w:rsidR="00361B5B" w:rsidRPr="00361B5B" w:rsidRDefault="00361B5B" w:rsidP="009B4338">
      <w:pPr>
        <w:spacing w:after="240"/>
        <w:rPr>
          <w:bCs/>
          <w:szCs w:val="24"/>
        </w:rPr>
      </w:pPr>
      <w:bookmarkStart w:id="23" w:name="capital-assistance-1"/>
      <w:r w:rsidRPr="00451784">
        <w:rPr>
          <w:b/>
          <w:szCs w:val="24"/>
        </w:rPr>
        <w:t xml:space="preserve">State </w:t>
      </w:r>
      <w:r w:rsidR="00D549D4">
        <w:rPr>
          <w:b/>
          <w:szCs w:val="24"/>
        </w:rPr>
        <w:t>A</w:t>
      </w:r>
      <w:r w:rsidRPr="00451784">
        <w:rPr>
          <w:b/>
          <w:szCs w:val="24"/>
        </w:rPr>
        <w:t>dministration</w:t>
      </w:r>
      <w:r w:rsidR="00D549D4">
        <w:rPr>
          <w:b/>
          <w:szCs w:val="24"/>
        </w:rPr>
        <w:t>.</w:t>
      </w:r>
      <w:r w:rsidR="009B4338">
        <w:rPr>
          <w:bCs/>
          <w:szCs w:val="24"/>
        </w:rPr>
        <w:t xml:space="preserve"> </w:t>
      </w:r>
      <w:r w:rsidRPr="00361B5B">
        <w:rPr>
          <w:bCs/>
          <w:szCs w:val="24"/>
        </w:rPr>
        <w:t>The federal share of state administration is 100 percent.</w:t>
      </w:r>
      <w:r w:rsidR="009B4338">
        <w:rPr>
          <w:bCs/>
          <w:szCs w:val="24"/>
        </w:rPr>
        <w:t xml:space="preserve"> </w:t>
      </w:r>
      <w:r w:rsidR="000D0439">
        <w:rPr>
          <w:bCs/>
          <w:szCs w:val="24"/>
        </w:rPr>
        <w:t xml:space="preserve">Up to ten percent of the apportionment can be used for state administration. </w:t>
      </w:r>
      <w:r w:rsidR="009B4338">
        <w:rPr>
          <w:bCs/>
          <w:szCs w:val="24"/>
        </w:rPr>
        <w:t xml:space="preserve">The Division applies for </w:t>
      </w:r>
      <w:r w:rsidR="000D0439">
        <w:rPr>
          <w:bCs/>
          <w:szCs w:val="24"/>
        </w:rPr>
        <w:t xml:space="preserve">the full ten percent. When not needed for </w:t>
      </w:r>
      <w:r w:rsidR="00772D21">
        <w:rPr>
          <w:bCs/>
          <w:szCs w:val="24"/>
        </w:rPr>
        <w:t xml:space="preserve">state administration, the Division </w:t>
      </w:r>
      <w:r w:rsidR="00451784">
        <w:rPr>
          <w:bCs/>
          <w:szCs w:val="24"/>
        </w:rPr>
        <w:t>passes</w:t>
      </w:r>
      <w:r w:rsidR="00772D21">
        <w:rPr>
          <w:bCs/>
          <w:szCs w:val="24"/>
        </w:rPr>
        <w:t xml:space="preserve"> the funds to </w:t>
      </w:r>
      <w:r w:rsidR="00451784">
        <w:rPr>
          <w:bCs/>
          <w:szCs w:val="24"/>
        </w:rPr>
        <w:t xml:space="preserve">subrecipient to </w:t>
      </w:r>
      <w:r w:rsidR="00772D21">
        <w:rPr>
          <w:bCs/>
          <w:szCs w:val="24"/>
        </w:rPr>
        <w:t>support project administration</w:t>
      </w:r>
      <w:r w:rsidR="00451784">
        <w:rPr>
          <w:bCs/>
          <w:szCs w:val="24"/>
        </w:rPr>
        <w:t xml:space="preserve"> at 100 percent.</w:t>
      </w:r>
    </w:p>
    <w:p w14:paraId="1E7C2339" w14:textId="6B745012" w:rsidR="00191D8C" w:rsidRDefault="00361B5B" w:rsidP="009B4338">
      <w:pPr>
        <w:spacing w:after="240"/>
        <w:rPr>
          <w:bCs/>
          <w:szCs w:val="24"/>
        </w:rPr>
      </w:pPr>
      <w:r w:rsidRPr="00451784">
        <w:rPr>
          <w:b/>
          <w:szCs w:val="24"/>
        </w:rPr>
        <w:t>Capital</w:t>
      </w:r>
      <w:r w:rsidR="00F204DE">
        <w:rPr>
          <w:b/>
          <w:szCs w:val="24"/>
        </w:rPr>
        <w:t xml:space="preserve"> Projects</w:t>
      </w:r>
      <w:r w:rsidR="00D549D4" w:rsidRPr="00D549D4">
        <w:rPr>
          <w:bCs/>
          <w:szCs w:val="24"/>
        </w:rPr>
        <w:t xml:space="preserve">. </w:t>
      </w:r>
      <w:r w:rsidRPr="00361B5B">
        <w:rPr>
          <w:bCs/>
          <w:szCs w:val="24"/>
        </w:rPr>
        <w:t>The federal/local share ratio for capital assistance is 80 percent federal</w:t>
      </w:r>
      <w:r w:rsidR="003354C3">
        <w:rPr>
          <w:bCs/>
          <w:szCs w:val="24"/>
        </w:rPr>
        <w:t>/</w:t>
      </w:r>
      <w:r w:rsidRPr="00361B5B">
        <w:rPr>
          <w:bCs/>
          <w:szCs w:val="24"/>
        </w:rPr>
        <w:t xml:space="preserve"> 20</w:t>
      </w:r>
      <w:r w:rsidR="003354C3">
        <w:rPr>
          <w:bCs/>
          <w:szCs w:val="24"/>
        </w:rPr>
        <w:t> </w:t>
      </w:r>
      <w:r w:rsidRPr="00361B5B">
        <w:rPr>
          <w:bCs/>
          <w:szCs w:val="24"/>
        </w:rPr>
        <w:t>percent local. The federal/local share for accessible revenue service vehicles is 85 percent / 15 percent at the Division’s discretion.</w:t>
      </w:r>
    </w:p>
    <w:p w14:paraId="15F86098" w14:textId="1118B362" w:rsidR="00502CC9" w:rsidRPr="007D7DD4" w:rsidRDefault="00361B5B" w:rsidP="000E26E3">
      <w:pPr>
        <w:spacing w:after="240"/>
        <w:rPr>
          <w:bCs/>
          <w:szCs w:val="24"/>
        </w:rPr>
      </w:pPr>
      <w:bookmarkStart w:id="24" w:name="operating-assistance-1"/>
      <w:bookmarkEnd w:id="23"/>
      <w:r w:rsidRPr="008C6E22">
        <w:rPr>
          <w:b/>
          <w:szCs w:val="24"/>
        </w:rPr>
        <w:t>Operati</w:t>
      </w:r>
      <w:r w:rsidR="00F204DE">
        <w:rPr>
          <w:b/>
          <w:szCs w:val="24"/>
        </w:rPr>
        <w:t>ons</w:t>
      </w:r>
      <w:r w:rsidR="008C6E22">
        <w:rPr>
          <w:bCs/>
          <w:szCs w:val="24"/>
        </w:rPr>
        <w:t xml:space="preserve">. </w:t>
      </w:r>
      <w:r w:rsidRPr="00361B5B">
        <w:rPr>
          <w:bCs/>
          <w:szCs w:val="24"/>
        </w:rPr>
        <w:t>The federal/local share ratio for operating assistance is 50/50. subject to the limitation that the amount of Section 5311 operating assistance may not exceed 50 percent of the net operating costs of the service (after deducting fares</w:t>
      </w:r>
      <w:r w:rsidR="00EC755A">
        <w:rPr>
          <w:bCs/>
          <w:szCs w:val="24"/>
        </w:rPr>
        <w:t xml:space="preserve"> and ineligible costs</w:t>
      </w:r>
      <w:r w:rsidRPr="00361B5B">
        <w:rPr>
          <w:bCs/>
          <w:szCs w:val="24"/>
        </w:rPr>
        <w:t>).</w:t>
      </w:r>
    </w:p>
    <w:p w14:paraId="2A1B6D54" w14:textId="619F56B4" w:rsidR="00361B5B" w:rsidRDefault="00361B5B" w:rsidP="009B4338">
      <w:pPr>
        <w:spacing w:after="240"/>
        <w:rPr>
          <w:bCs/>
          <w:szCs w:val="24"/>
        </w:rPr>
      </w:pPr>
      <w:bookmarkStart w:id="25" w:name="administrative-assistance-1"/>
      <w:bookmarkEnd w:id="24"/>
      <w:r w:rsidRPr="00191D8C">
        <w:rPr>
          <w:b/>
          <w:szCs w:val="24"/>
        </w:rPr>
        <w:t>Project Administr</w:t>
      </w:r>
      <w:r w:rsidR="001B65CA">
        <w:rPr>
          <w:b/>
          <w:szCs w:val="24"/>
        </w:rPr>
        <w:t>ation</w:t>
      </w:r>
      <w:r w:rsidR="00191D8C" w:rsidRPr="00191D8C">
        <w:rPr>
          <w:bCs/>
          <w:szCs w:val="24"/>
        </w:rPr>
        <w:t xml:space="preserve">. </w:t>
      </w:r>
      <w:r w:rsidRPr="00361B5B">
        <w:rPr>
          <w:bCs/>
          <w:szCs w:val="24"/>
        </w:rPr>
        <w:t>The federal/local share ratio for project administrative expenses is 80</w:t>
      </w:r>
      <w:r w:rsidR="00EC755A">
        <w:rPr>
          <w:bCs/>
          <w:szCs w:val="24"/>
        </w:rPr>
        <w:t> </w:t>
      </w:r>
      <w:r w:rsidRPr="00361B5B">
        <w:rPr>
          <w:bCs/>
          <w:szCs w:val="24"/>
        </w:rPr>
        <w:t>percent</w:t>
      </w:r>
      <w:r w:rsidR="00EC755A">
        <w:rPr>
          <w:bCs/>
          <w:szCs w:val="24"/>
        </w:rPr>
        <w:t>/</w:t>
      </w:r>
      <w:r w:rsidRPr="00361B5B">
        <w:rPr>
          <w:bCs/>
          <w:szCs w:val="24"/>
        </w:rPr>
        <w:t>20 percent. At its discretion, the Division may opt to pass through state administrative dollars at 100 percent for subrecipients to use as project administration.</w:t>
      </w:r>
    </w:p>
    <w:p w14:paraId="6E999D01" w14:textId="425553B5" w:rsidR="00F76CAA" w:rsidRDefault="008560D4" w:rsidP="00F76CAA">
      <w:pPr>
        <w:spacing w:after="240"/>
        <w:rPr>
          <w:bCs/>
          <w:szCs w:val="24"/>
        </w:rPr>
      </w:pPr>
      <w:r w:rsidRPr="00F76CAA">
        <w:rPr>
          <w:b/>
          <w:szCs w:val="24"/>
        </w:rPr>
        <w:t>Preventive Maintenance</w:t>
      </w:r>
      <w:r w:rsidR="001B65CA" w:rsidRPr="00F76CAA">
        <w:rPr>
          <w:bCs/>
          <w:szCs w:val="24"/>
        </w:rPr>
        <w:t xml:space="preserve">. </w:t>
      </w:r>
      <w:r w:rsidR="00F204DE" w:rsidRPr="00F76CAA">
        <w:rPr>
          <w:bCs/>
          <w:szCs w:val="24"/>
        </w:rPr>
        <w:t>The federal/local share ratio for preventive maintenance is 80 percent/ 20 percent</w:t>
      </w:r>
      <w:r w:rsidR="00682BBF">
        <w:rPr>
          <w:bCs/>
          <w:szCs w:val="24"/>
        </w:rPr>
        <w:t>.</w:t>
      </w:r>
    </w:p>
    <w:p w14:paraId="58AF7F9F" w14:textId="4D26F37F" w:rsidR="00361B5B" w:rsidRPr="00361B5B" w:rsidRDefault="00361B5B" w:rsidP="009B4338">
      <w:pPr>
        <w:spacing w:after="240"/>
        <w:rPr>
          <w:bCs/>
          <w:szCs w:val="24"/>
        </w:rPr>
      </w:pPr>
      <w:r w:rsidRPr="008560D4">
        <w:rPr>
          <w:b/>
          <w:szCs w:val="24"/>
        </w:rPr>
        <w:t>Planning</w:t>
      </w:r>
      <w:r w:rsidR="008560D4">
        <w:rPr>
          <w:bCs/>
          <w:szCs w:val="24"/>
        </w:rPr>
        <w:t xml:space="preserve">. </w:t>
      </w:r>
      <w:r w:rsidRPr="00361B5B">
        <w:rPr>
          <w:bCs/>
          <w:szCs w:val="24"/>
        </w:rPr>
        <w:t>The federal/local share ratio for planning assistance is 80 percent/ 20 percent.</w:t>
      </w:r>
    </w:p>
    <w:bookmarkEnd w:id="25"/>
    <w:p w14:paraId="7E659423" w14:textId="5C20CD6A" w:rsidR="000E26E3" w:rsidRDefault="000E26E3" w:rsidP="008738A1">
      <w:pPr>
        <w:spacing w:after="240"/>
        <w:rPr>
          <w:bCs/>
          <w:szCs w:val="24"/>
        </w:rPr>
      </w:pPr>
      <w:r w:rsidRPr="000E26E3">
        <w:rPr>
          <w:b/>
          <w:szCs w:val="24"/>
        </w:rPr>
        <w:t>Eligible local match funds</w:t>
      </w:r>
      <w:r>
        <w:rPr>
          <w:bCs/>
          <w:szCs w:val="24"/>
        </w:rPr>
        <w:t xml:space="preserve">. </w:t>
      </w:r>
      <w:r w:rsidRPr="00361B5B">
        <w:rPr>
          <w:bCs/>
          <w:szCs w:val="24"/>
        </w:rPr>
        <w:t xml:space="preserve">The local share must be provided from sources other than federal funds, unless specifically authorized by federal law. </w:t>
      </w:r>
      <w:r w:rsidR="0097397C">
        <w:rPr>
          <w:bCs/>
          <w:szCs w:val="24"/>
        </w:rPr>
        <w:t>Eligible sources of local match funds</w:t>
      </w:r>
      <w:r w:rsidR="009F278C">
        <w:rPr>
          <w:bCs/>
          <w:szCs w:val="24"/>
        </w:rPr>
        <w:t xml:space="preserve"> include.</w:t>
      </w:r>
    </w:p>
    <w:p w14:paraId="5E5A2F13" w14:textId="1E0014D2" w:rsidR="009F278C" w:rsidRDefault="009F278C" w:rsidP="000E26E3">
      <w:pPr>
        <w:pStyle w:val="ListParagraph"/>
        <w:numPr>
          <w:ilvl w:val="0"/>
          <w:numId w:val="28"/>
        </w:numPr>
        <w:spacing w:after="240"/>
        <w:rPr>
          <w:bCs/>
          <w:szCs w:val="24"/>
        </w:rPr>
      </w:pPr>
      <w:r>
        <w:rPr>
          <w:bCs/>
          <w:szCs w:val="24"/>
        </w:rPr>
        <w:t xml:space="preserve">State funds, including Public Transit Assistance </w:t>
      </w:r>
      <w:r w:rsidR="000C0D6A">
        <w:rPr>
          <w:bCs/>
          <w:szCs w:val="24"/>
        </w:rPr>
        <w:t>Funds and toll credits</w:t>
      </w:r>
    </w:p>
    <w:p w14:paraId="2984CBF6" w14:textId="4DEED47A" w:rsidR="003E1918" w:rsidRDefault="003E1918" w:rsidP="000E26E3">
      <w:pPr>
        <w:pStyle w:val="ListParagraph"/>
        <w:numPr>
          <w:ilvl w:val="0"/>
          <w:numId w:val="28"/>
        </w:numPr>
        <w:spacing w:after="240"/>
        <w:rPr>
          <w:bCs/>
          <w:szCs w:val="24"/>
        </w:rPr>
      </w:pPr>
      <w:r>
        <w:rPr>
          <w:bCs/>
          <w:szCs w:val="24"/>
        </w:rPr>
        <w:t>Levies</w:t>
      </w:r>
    </w:p>
    <w:p w14:paraId="11112DC5" w14:textId="475F2E6C" w:rsidR="000E26E3" w:rsidRPr="007D7DD4" w:rsidRDefault="000E26E3" w:rsidP="000E26E3">
      <w:pPr>
        <w:pStyle w:val="ListParagraph"/>
        <w:numPr>
          <w:ilvl w:val="0"/>
          <w:numId w:val="28"/>
        </w:numPr>
        <w:spacing w:after="240"/>
        <w:rPr>
          <w:bCs/>
          <w:szCs w:val="24"/>
        </w:rPr>
      </w:pPr>
      <w:r w:rsidRPr="007D7DD4">
        <w:rPr>
          <w:bCs/>
          <w:szCs w:val="24"/>
        </w:rPr>
        <w:t>Local government funds</w:t>
      </w:r>
    </w:p>
    <w:p w14:paraId="5B15A081" w14:textId="77777777" w:rsidR="000E26E3" w:rsidRDefault="000E26E3" w:rsidP="000E26E3">
      <w:pPr>
        <w:pStyle w:val="ListParagraph"/>
        <w:numPr>
          <w:ilvl w:val="0"/>
          <w:numId w:val="28"/>
        </w:numPr>
        <w:spacing w:after="240"/>
        <w:rPr>
          <w:bCs/>
          <w:szCs w:val="24"/>
        </w:rPr>
      </w:pPr>
      <w:r w:rsidRPr="007D7DD4">
        <w:rPr>
          <w:bCs/>
          <w:szCs w:val="24"/>
        </w:rPr>
        <w:t>Human service agency contributions</w:t>
      </w:r>
    </w:p>
    <w:p w14:paraId="67BB48B5" w14:textId="1CFFD75A" w:rsidR="000E26E3" w:rsidRDefault="000E26E3" w:rsidP="000E26E3">
      <w:pPr>
        <w:pStyle w:val="ListParagraph"/>
        <w:numPr>
          <w:ilvl w:val="0"/>
          <w:numId w:val="28"/>
        </w:numPr>
        <w:spacing w:after="240"/>
        <w:rPr>
          <w:bCs/>
          <w:szCs w:val="24"/>
        </w:rPr>
      </w:pPr>
      <w:r>
        <w:rPr>
          <w:bCs/>
          <w:szCs w:val="24"/>
        </w:rPr>
        <w:t>Contract revenue</w:t>
      </w:r>
      <w:r w:rsidR="000C0D6A">
        <w:rPr>
          <w:bCs/>
          <w:szCs w:val="24"/>
        </w:rPr>
        <w:t xml:space="preserve"> (operations only)</w:t>
      </w:r>
    </w:p>
    <w:p w14:paraId="574B24F3" w14:textId="77777777" w:rsidR="000E26E3" w:rsidRDefault="000E26E3" w:rsidP="000E26E3">
      <w:pPr>
        <w:pStyle w:val="ListParagraph"/>
        <w:numPr>
          <w:ilvl w:val="0"/>
          <w:numId w:val="28"/>
        </w:numPr>
        <w:spacing w:after="240"/>
        <w:rPr>
          <w:bCs/>
          <w:szCs w:val="24"/>
        </w:rPr>
      </w:pPr>
      <w:r w:rsidRPr="007D7DD4">
        <w:rPr>
          <w:bCs/>
          <w:szCs w:val="24"/>
        </w:rPr>
        <w:t>Donations and other non-federal sources</w:t>
      </w:r>
    </w:p>
    <w:p w14:paraId="78D554E4" w14:textId="77777777" w:rsidR="000E26E3" w:rsidRDefault="000E26E3" w:rsidP="000E26E3">
      <w:pPr>
        <w:pStyle w:val="ListParagraph"/>
        <w:numPr>
          <w:ilvl w:val="0"/>
          <w:numId w:val="28"/>
        </w:numPr>
        <w:spacing w:after="240"/>
        <w:rPr>
          <w:bCs/>
          <w:szCs w:val="24"/>
        </w:rPr>
      </w:pPr>
      <w:r>
        <w:rPr>
          <w:bCs/>
          <w:szCs w:val="24"/>
        </w:rPr>
        <w:t>Eligible federal sources (braiding)</w:t>
      </w:r>
    </w:p>
    <w:p w14:paraId="57A374EA" w14:textId="380C180D" w:rsidR="004E486B" w:rsidRPr="004E486B" w:rsidRDefault="00A01078" w:rsidP="004E486B">
      <w:pPr>
        <w:spacing w:after="240"/>
        <w:rPr>
          <w:bCs/>
          <w:szCs w:val="24"/>
        </w:rPr>
      </w:pPr>
      <w:r>
        <w:rPr>
          <w:bCs/>
          <w:szCs w:val="24"/>
        </w:rPr>
        <w:t xml:space="preserve">Subrecipients must provide $25,000 </w:t>
      </w:r>
      <w:r w:rsidR="004F43F4">
        <w:rPr>
          <w:bCs/>
          <w:szCs w:val="24"/>
        </w:rPr>
        <w:t>in</w:t>
      </w:r>
      <w:r>
        <w:rPr>
          <w:bCs/>
          <w:szCs w:val="24"/>
        </w:rPr>
        <w:t xml:space="preserve"> match </w:t>
      </w:r>
      <w:r w:rsidR="00F038BC">
        <w:rPr>
          <w:bCs/>
          <w:szCs w:val="24"/>
        </w:rPr>
        <w:t xml:space="preserve">funds </w:t>
      </w:r>
      <w:r>
        <w:rPr>
          <w:bCs/>
          <w:szCs w:val="24"/>
        </w:rPr>
        <w:t>from any sources per county.</w:t>
      </w:r>
    </w:p>
    <w:p w14:paraId="306638D5" w14:textId="40D1F52C" w:rsidR="00CB287F"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26" w:name="_Toc238221959"/>
      <w:r>
        <w:rPr>
          <w:rFonts w:asciiTheme="minorHAnsi" w:eastAsiaTheme="majorEastAsia" w:hAnsiTheme="minorHAnsi" w:cstheme="majorBidi"/>
          <w:b w:val="0"/>
          <w:color w:val="365F91" w:themeColor="accent1" w:themeShade="BF"/>
          <w:kern w:val="2"/>
          <w:sz w:val="28"/>
          <w:szCs w:val="28"/>
          <w14:ligatures w14:val="standardContextual"/>
        </w:rPr>
        <w:t>Project Selection and Method of Distributing Funds</w:t>
      </w:r>
      <w:bookmarkEnd w:id="26"/>
    </w:p>
    <w:p w14:paraId="48C938D8" w14:textId="00CB5E76" w:rsidR="00883251" w:rsidRPr="00883251" w:rsidRDefault="00883251" w:rsidP="00883251">
      <w:pPr>
        <w:pStyle w:val="FirstParagraph"/>
        <w:rPr>
          <w:rFonts w:ascii="Times New Roman" w:eastAsia="Times New Roman" w:hAnsi="Times New Roman" w:cs="Times New Roman"/>
          <w:bCs/>
        </w:rPr>
      </w:pPr>
      <w:r w:rsidRPr="00883251">
        <w:rPr>
          <w:rFonts w:ascii="Times New Roman" w:eastAsia="Times New Roman" w:hAnsi="Times New Roman" w:cs="Times New Roman"/>
          <w:bCs/>
        </w:rPr>
        <w:t xml:space="preserve">The Division distributes Section 5311 funds through a discretionary grant selection process. </w:t>
      </w:r>
      <w:r w:rsidR="00B2490B">
        <w:rPr>
          <w:rFonts w:ascii="Times New Roman" w:eastAsia="Times New Roman" w:hAnsi="Times New Roman" w:cs="Times New Roman"/>
          <w:bCs/>
        </w:rPr>
        <w:t>Annually, t</w:t>
      </w:r>
      <w:r w:rsidRPr="00883251">
        <w:rPr>
          <w:rFonts w:ascii="Times New Roman" w:eastAsia="Times New Roman" w:hAnsi="Times New Roman" w:cs="Times New Roman"/>
          <w:bCs/>
        </w:rPr>
        <w:t>he Division solicits applications from eligible subrecipients through a published notice and application process. Applications are evaluated based on the criteria established in this section.</w:t>
      </w:r>
    </w:p>
    <w:p w14:paraId="2D3397FC" w14:textId="77777777" w:rsidR="00883251" w:rsidRPr="00883251" w:rsidRDefault="00883251" w:rsidP="00AC688D">
      <w:pPr>
        <w:pStyle w:val="FirstParagraph"/>
        <w:keepNext/>
        <w:rPr>
          <w:rFonts w:ascii="Times New Roman" w:eastAsia="Times New Roman" w:hAnsi="Times New Roman" w:cs="Times New Roman"/>
          <w:bCs/>
        </w:rPr>
      </w:pPr>
      <w:bookmarkStart w:id="27" w:name="project-selection-criteria"/>
      <w:r w:rsidRPr="00883251">
        <w:rPr>
          <w:rFonts w:ascii="Times New Roman" w:eastAsia="Times New Roman" w:hAnsi="Times New Roman" w:cs="Times New Roman"/>
          <w:bCs/>
        </w:rPr>
        <w:lastRenderedPageBreak/>
        <w:t>The Division evaluates and selects projects based on the following criteria:</w:t>
      </w:r>
    </w:p>
    <w:p w14:paraId="2F5A6B93"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Need</w:t>
      </w:r>
      <w:r w:rsidRPr="00F13EF3">
        <w:rPr>
          <w:szCs w:val="24"/>
        </w:rPr>
        <w:t>: Demonstrated transportation need in the service area, including population demographics, service gaps, and unmet demand.</w:t>
      </w:r>
    </w:p>
    <w:p w14:paraId="3ADDB5C1"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Coordination</w:t>
      </w:r>
      <w:r w:rsidRPr="00F13EF3">
        <w:rPr>
          <w:szCs w:val="24"/>
        </w:rPr>
        <w:t>: Extent to which the project coordinates with other transportation services and human service agencies.</w:t>
      </w:r>
    </w:p>
    <w:p w14:paraId="66926E4D"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Local Financial Commitment</w:t>
      </w:r>
      <w:r w:rsidRPr="00F13EF3">
        <w:rPr>
          <w:szCs w:val="24"/>
        </w:rPr>
        <w:t>: Level of local financial support, including local match commitment and sustainability of funding.</w:t>
      </w:r>
    </w:p>
    <w:p w14:paraId="1A9E5ADD"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Service Productivity</w:t>
      </w:r>
      <w:r w:rsidRPr="00F13EF3">
        <w:rPr>
          <w:szCs w:val="24"/>
        </w:rPr>
        <w:t>: Expected ridership, passenger trips per mile, and cost effectiveness.</w:t>
      </w:r>
    </w:p>
    <w:p w14:paraId="4810906C" w14:textId="76007759" w:rsidR="00883251" w:rsidRPr="00F13EF3" w:rsidRDefault="00883251" w:rsidP="00F13EF3">
      <w:pPr>
        <w:pStyle w:val="ListParagraph"/>
        <w:numPr>
          <w:ilvl w:val="0"/>
          <w:numId w:val="25"/>
        </w:numPr>
        <w:spacing w:after="240"/>
        <w:contextualSpacing w:val="0"/>
        <w:rPr>
          <w:szCs w:val="24"/>
        </w:rPr>
      </w:pPr>
      <w:r w:rsidRPr="00F13EF3">
        <w:rPr>
          <w:b/>
          <w:bCs/>
          <w:szCs w:val="24"/>
        </w:rPr>
        <w:t>Statewide Coverage</w:t>
      </w:r>
      <w:r w:rsidRPr="00F13EF3">
        <w:rPr>
          <w:szCs w:val="24"/>
        </w:rPr>
        <w:t xml:space="preserve">: Geographic distribution of services across the </w:t>
      </w:r>
      <w:r w:rsidR="00F13EF3">
        <w:rPr>
          <w:szCs w:val="24"/>
        </w:rPr>
        <w:t>S</w:t>
      </w:r>
      <w:r w:rsidRPr="00F13EF3">
        <w:rPr>
          <w:szCs w:val="24"/>
        </w:rPr>
        <w:t>tate.</w:t>
      </w:r>
    </w:p>
    <w:p w14:paraId="3E816BA8"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Asset Condition</w:t>
      </w:r>
      <w:r w:rsidRPr="00F13EF3">
        <w:rPr>
          <w:szCs w:val="24"/>
        </w:rPr>
        <w:t>: Condition of existing vehicles and equipment and the need for replacement.</w:t>
      </w:r>
    </w:p>
    <w:p w14:paraId="060BDF81" w14:textId="77777777" w:rsidR="00883251" w:rsidRPr="00F13EF3" w:rsidRDefault="00883251" w:rsidP="00F13EF3">
      <w:pPr>
        <w:pStyle w:val="ListParagraph"/>
        <w:numPr>
          <w:ilvl w:val="0"/>
          <w:numId w:val="25"/>
        </w:numPr>
        <w:spacing w:after="240"/>
        <w:contextualSpacing w:val="0"/>
        <w:rPr>
          <w:szCs w:val="24"/>
        </w:rPr>
      </w:pPr>
      <w:r w:rsidRPr="00F13EF3">
        <w:rPr>
          <w:b/>
          <w:bCs/>
          <w:szCs w:val="24"/>
        </w:rPr>
        <w:t>Compliance History</w:t>
      </w:r>
      <w:r w:rsidRPr="00F13EF3">
        <w:rPr>
          <w:szCs w:val="24"/>
        </w:rPr>
        <w:t>: Subrecipient’s history of compliance with federal and state requirements.</w:t>
      </w:r>
    </w:p>
    <w:p w14:paraId="108A18AE" w14:textId="77777777" w:rsidR="00883251" w:rsidRPr="00883251" w:rsidRDefault="00883251" w:rsidP="00F13EF3">
      <w:pPr>
        <w:pStyle w:val="ListParagraph"/>
        <w:numPr>
          <w:ilvl w:val="0"/>
          <w:numId w:val="25"/>
        </w:numPr>
        <w:spacing w:after="240"/>
        <w:contextualSpacing w:val="0"/>
        <w:rPr>
          <w:bCs/>
        </w:rPr>
      </w:pPr>
      <w:r w:rsidRPr="00F13EF3">
        <w:rPr>
          <w:b/>
          <w:bCs/>
          <w:szCs w:val="24"/>
        </w:rPr>
        <w:t>Readiness</w:t>
      </w:r>
      <w:r w:rsidRPr="00F13EF3">
        <w:rPr>
          <w:szCs w:val="24"/>
        </w:rPr>
        <w:t xml:space="preserve">: The project’s readiness for implementation, including environmental, engineering, and </w:t>
      </w:r>
      <w:r w:rsidRPr="00883251">
        <w:rPr>
          <w:bCs/>
        </w:rPr>
        <w:t>procurement readiness.</w:t>
      </w:r>
    </w:p>
    <w:p w14:paraId="12754FB9" w14:textId="77777777" w:rsidR="00883251" w:rsidRPr="00883251" w:rsidRDefault="00883251" w:rsidP="00883251">
      <w:pPr>
        <w:pStyle w:val="FirstParagraph"/>
        <w:rPr>
          <w:rFonts w:ascii="Times New Roman" w:eastAsia="Times New Roman" w:hAnsi="Times New Roman" w:cs="Times New Roman"/>
          <w:bCs/>
        </w:rPr>
      </w:pPr>
      <w:bookmarkStart w:id="28" w:name="funding-priorities"/>
      <w:bookmarkEnd w:id="27"/>
      <w:r w:rsidRPr="00883251">
        <w:rPr>
          <w:rFonts w:ascii="Times New Roman" w:eastAsia="Times New Roman" w:hAnsi="Times New Roman" w:cs="Times New Roman"/>
          <w:bCs/>
        </w:rPr>
        <w:t>The Division establishes the following funding priorities:</w:t>
      </w:r>
    </w:p>
    <w:p w14:paraId="39803064" w14:textId="77777777" w:rsidR="00883251" w:rsidRPr="004360EE" w:rsidRDefault="00883251" w:rsidP="004360EE">
      <w:pPr>
        <w:pStyle w:val="ListParagraph"/>
        <w:numPr>
          <w:ilvl w:val="0"/>
          <w:numId w:val="25"/>
        </w:numPr>
        <w:spacing w:after="240"/>
        <w:contextualSpacing w:val="0"/>
        <w:rPr>
          <w:szCs w:val="24"/>
        </w:rPr>
      </w:pPr>
      <w:proofErr w:type="gramStart"/>
      <w:r w:rsidRPr="00883251">
        <w:rPr>
          <w:bCs/>
        </w:rPr>
        <w:t>F</w:t>
      </w:r>
      <w:r w:rsidRPr="004360EE">
        <w:rPr>
          <w:b/>
          <w:bCs/>
          <w:szCs w:val="24"/>
        </w:rPr>
        <w:t>irst Priority</w:t>
      </w:r>
      <w:proofErr w:type="gramEnd"/>
      <w:r w:rsidRPr="004360EE">
        <w:rPr>
          <w:szCs w:val="24"/>
        </w:rPr>
        <w:t>: Continuation of existing public transportation services, including operating assistance and capital replacement of existing vehicles and equipment.</w:t>
      </w:r>
    </w:p>
    <w:p w14:paraId="05CD5169" w14:textId="77777777" w:rsidR="00883251" w:rsidRPr="004360EE" w:rsidRDefault="00883251" w:rsidP="004360EE">
      <w:pPr>
        <w:pStyle w:val="ListParagraph"/>
        <w:numPr>
          <w:ilvl w:val="0"/>
          <w:numId w:val="25"/>
        </w:numPr>
        <w:spacing w:after="240"/>
        <w:contextualSpacing w:val="0"/>
        <w:rPr>
          <w:szCs w:val="24"/>
        </w:rPr>
      </w:pPr>
      <w:r w:rsidRPr="004360EE">
        <w:rPr>
          <w:b/>
          <w:bCs/>
          <w:szCs w:val="24"/>
        </w:rPr>
        <w:t>Second Priority</w:t>
      </w:r>
      <w:r w:rsidRPr="004360EE">
        <w:rPr>
          <w:szCs w:val="24"/>
        </w:rPr>
        <w:t>: Expansion of existing services to address unmet needs.</w:t>
      </w:r>
    </w:p>
    <w:p w14:paraId="30B8DDE5" w14:textId="77777777" w:rsidR="00883251" w:rsidRPr="00883251" w:rsidRDefault="00883251" w:rsidP="004360EE">
      <w:pPr>
        <w:pStyle w:val="ListParagraph"/>
        <w:numPr>
          <w:ilvl w:val="0"/>
          <w:numId w:val="25"/>
        </w:numPr>
        <w:spacing w:after="240"/>
        <w:contextualSpacing w:val="0"/>
        <w:rPr>
          <w:bCs/>
        </w:rPr>
      </w:pPr>
      <w:r w:rsidRPr="004360EE">
        <w:rPr>
          <w:b/>
          <w:bCs/>
          <w:szCs w:val="24"/>
        </w:rPr>
        <w:t>Third Priority</w:t>
      </w:r>
      <w:r w:rsidRPr="004360EE">
        <w:rPr>
          <w:szCs w:val="24"/>
        </w:rPr>
        <w:t>:</w:t>
      </w:r>
      <w:r w:rsidRPr="00883251">
        <w:rPr>
          <w:bCs/>
        </w:rPr>
        <w:t xml:space="preserve"> New public transportation services in areas not currently served.</w:t>
      </w:r>
    </w:p>
    <w:p w14:paraId="4C80C001" w14:textId="7420F8DA" w:rsidR="008D430A"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29" w:name="_Toc238221960"/>
      <w:bookmarkEnd w:id="28"/>
      <w:r>
        <w:rPr>
          <w:rFonts w:asciiTheme="minorHAnsi" w:eastAsiaTheme="majorEastAsia" w:hAnsiTheme="minorHAnsi" w:cstheme="majorBidi"/>
          <w:b w:val="0"/>
          <w:color w:val="365F91" w:themeColor="accent1" w:themeShade="BF"/>
          <w:kern w:val="2"/>
          <w:sz w:val="28"/>
          <w:szCs w:val="28"/>
          <w14:ligatures w14:val="standardContextual"/>
        </w:rPr>
        <w:t>Transfer of Funds</w:t>
      </w:r>
      <w:bookmarkEnd w:id="29"/>
    </w:p>
    <w:p w14:paraId="4A55527A" w14:textId="13CAE5A3" w:rsidR="008D430A" w:rsidRDefault="006069D8" w:rsidP="00A96719">
      <w:pPr>
        <w:spacing w:after="240"/>
        <w:rPr>
          <w:bCs/>
          <w:szCs w:val="24"/>
        </w:rPr>
      </w:pPr>
      <w:r>
        <w:rPr>
          <w:bCs/>
          <w:szCs w:val="24"/>
        </w:rPr>
        <w:t>At its discretion, t</w:t>
      </w:r>
      <w:r w:rsidR="007C0D5F">
        <w:rPr>
          <w:bCs/>
          <w:szCs w:val="24"/>
        </w:rPr>
        <w:t xml:space="preserve">he Division </w:t>
      </w:r>
      <w:r w:rsidR="00A96719">
        <w:rPr>
          <w:bCs/>
          <w:szCs w:val="24"/>
        </w:rPr>
        <w:t xml:space="preserve">may </w:t>
      </w:r>
      <w:r w:rsidR="007C0D5F">
        <w:rPr>
          <w:bCs/>
          <w:szCs w:val="24"/>
        </w:rPr>
        <w:t>transfer Section 5311 funds</w:t>
      </w:r>
      <w:r w:rsidR="00A96719">
        <w:rPr>
          <w:bCs/>
          <w:szCs w:val="24"/>
        </w:rPr>
        <w:t xml:space="preserve"> to the Section 5307 program for use in </w:t>
      </w:r>
      <w:proofErr w:type="gramStart"/>
      <w:r w:rsidR="00A96719">
        <w:rPr>
          <w:bCs/>
          <w:szCs w:val="24"/>
        </w:rPr>
        <w:t>small urbanized</w:t>
      </w:r>
      <w:proofErr w:type="gramEnd"/>
      <w:r w:rsidR="00A96719">
        <w:rPr>
          <w:bCs/>
          <w:szCs w:val="24"/>
        </w:rPr>
        <w:t xml:space="preserve"> areas</w:t>
      </w:r>
      <w:r w:rsidR="002D7F71">
        <w:rPr>
          <w:bCs/>
          <w:szCs w:val="24"/>
        </w:rPr>
        <w:t xml:space="preserve"> </w:t>
      </w:r>
      <w:r w:rsidR="002D7F71" w:rsidRPr="0044335D">
        <w:t>after consult</w:t>
      </w:r>
      <w:r w:rsidR="002D7F71">
        <w:t>ing</w:t>
      </w:r>
      <w:r w:rsidR="002D7F71" w:rsidRPr="0044335D">
        <w:t xml:space="preserve"> with responsible local officials and publicly owned operators of public transportation services in each area to which the funding was originally apportioned.</w:t>
      </w:r>
    </w:p>
    <w:p w14:paraId="249BE0EA" w14:textId="77777777" w:rsidR="00D43DBC" w:rsidRPr="00542375" w:rsidRDefault="00D43DBC"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30" w:name="_Toc238221961"/>
      <w:r w:rsidRPr="00542375">
        <w:rPr>
          <w:rFonts w:asciiTheme="majorHAnsi" w:eastAsiaTheme="majorEastAsia" w:hAnsiTheme="majorHAnsi" w:cstheme="majorBidi"/>
          <w:b w:val="0"/>
          <w:color w:val="365F91" w:themeColor="accent1" w:themeShade="BF"/>
          <w:kern w:val="2"/>
          <w:sz w:val="32"/>
          <w:szCs w:val="32"/>
          <w14:ligatures w14:val="standardContextual"/>
        </w:rPr>
        <w:t>Section 5311(c)(3): Appalachian Development Public Transportation Assistance Program</w:t>
      </w:r>
      <w:bookmarkEnd w:id="30"/>
    </w:p>
    <w:p w14:paraId="3A069947" w14:textId="77777777" w:rsidR="00C15489" w:rsidRDefault="007F2F84" w:rsidP="00670185">
      <w:pPr>
        <w:spacing w:after="240"/>
        <w:rPr>
          <w:bCs/>
          <w:szCs w:val="24"/>
        </w:rPr>
      </w:pPr>
      <w:r>
        <w:rPr>
          <w:bCs/>
          <w:szCs w:val="24"/>
        </w:rPr>
        <w:t xml:space="preserve">The Division administers the Appalachian Development Public Transportation Assistance Program </w:t>
      </w:r>
      <w:r w:rsidR="005D6CB2">
        <w:rPr>
          <w:bCs/>
          <w:szCs w:val="24"/>
        </w:rPr>
        <w:t>using</w:t>
      </w:r>
      <w:r>
        <w:rPr>
          <w:bCs/>
          <w:szCs w:val="24"/>
        </w:rPr>
        <w:t xml:space="preserve"> the </w:t>
      </w:r>
      <w:r w:rsidR="005D6CB2">
        <w:rPr>
          <w:bCs/>
          <w:szCs w:val="24"/>
        </w:rPr>
        <w:t xml:space="preserve">same policies </w:t>
      </w:r>
      <w:r w:rsidR="00D80FC5">
        <w:rPr>
          <w:bCs/>
          <w:szCs w:val="24"/>
        </w:rPr>
        <w:t xml:space="preserve">and procedures </w:t>
      </w:r>
      <w:r w:rsidR="005D6CB2">
        <w:rPr>
          <w:bCs/>
          <w:szCs w:val="24"/>
        </w:rPr>
        <w:t xml:space="preserve">it uses for Section 5311 funds. </w:t>
      </w:r>
      <w:r w:rsidR="00305B1A">
        <w:rPr>
          <w:bCs/>
          <w:szCs w:val="24"/>
        </w:rPr>
        <w:t xml:space="preserve">All rural </w:t>
      </w:r>
      <w:r w:rsidR="00B32AFE">
        <w:rPr>
          <w:bCs/>
          <w:szCs w:val="24"/>
        </w:rPr>
        <w:t>areas</w:t>
      </w:r>
      <w:r w:rsidR="00305B1A">
        <w:rPr>
          <w:bCs/>
          <w:szCs w:val="24"/>
        </w:rPr>
        <w:t xml:space="preserve"> in West Virginia are eligible </w:t>
      </w:r>
      <w:r w:rsidR="00670185">
        <w:rPr>
          <w:bCs/>
          <w:szCs w:val="24"/>
        </w:rPr>
        <w:t xml:space="preserve">for </w:t>
      </w:r>
      <w:r w:rsidR="006832B4">
        <w:rPr>
          <w:bCs/>
          <w:szCs w:val="24"/>
        </w:rPr>
        <w:t xml:space="preserve">Appalachian Development Public Transportation Assistance Program </w:t>
      </w:r>
      <w:r w:rsidR="00670185">
        <w:rPr>
          <w:bCs/>
          <w:szCs w:val="24"/>
        </w:rPr>
        <w:t>funds.</w:t>
      </w:r>
    </w:p>
    <w:p w14:paraId="60EFD97D" w14:textId="6D037E06" w:rsidR="00D43DBC" w:rsidRDefault="00ED3D81" w:rsidP="00670185">
      <w:pPr>
        <w:spacing w:after="240"/>
        <w:rPr>
          <w:bCs/>
          <w:szCs w:val="24"/>
        </w:rPr>
      </w:pPr>
      <w:r>
        <w:rPr>
          <w:bCs/>
          <w:szCs w:val="24"/>
        </w:rPr>
        <w:lastRenderedPageBreak/>
        <w:t>The Division applies for the full ten percent</w:t>
      </w:r>
      <w:r w:rsidR="005F5A64">
        <w:rPr>
          <w:bCs/>
          <w:szCs w:val="24"/>
        </w:rPr>
        <w:t xml:space="preserve"> of state administration</w:t>
      </w:r>
      <w:r>
        <w:rPr>
          <w:bCs/>
          <w:szCs w:val="24"/>
        </w:rPr>
        <w:t>. When not needed for state administration, the Division passes the funds to subrecipient to support project administration at 100 percent.</w:t>
      </w:r>
    </w:p>
    <w:p w14:paraId="294F3408" w14:textId="0ADA665C" w:rsidR="0057507C" w:rsidRDefault="0057507C" w:rsidP="00670185">
      <w:pPr>
        <w:spacing w:after="240"/>
        <w:rPr>
          <w:bCs/>
          <w:szCs w:val="24"/>
        </w:rPr>
      </w:pPr>
      <w:r>
        <w:rPr>
          <w:bCs/>
          <w:szCs w:val="24"/>
        </w:rPr>
        <w:t xml:space="preserve">The </w:t>
      </w:r>
      <w:r w:rsidR="0080232C">
        <w:rPr>
          <w:bCs/>
          <w:szCs w:val="24"/>
        </w:rPr>
        <w:t>Division does not use Appalachian Development Public Transportation Assistance Program funds to support intercity bus service.</w:t>
      </w:r>
    </w:p>
    <w:p w14:paraId="19D7040D" w14:textId="518CAEF9" w:rsidR="00F81344" w:rsidRPr="00542375" w:rsidRDefault="00F81344"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31" w:name="_Toc238221962"/>
      <w:r w:rsidRPr="00542375">
        <w:rPr>
          <w:rFonts w:asciiTheme="majorHAnsi" w:eastAsiaTheme="majorEastAsia" w:hAnsiTheme="majorHAnsi" w:cstheme="majorBidi"/>
          <w:b w:val="0"/>
          <w:color w:val="365F91" w:themeColor="accent1" w:themeShade="BF"/>
          <w:kern w:val="2"/>
          <w:sz w:val="32"/>
          <w:szCs w:val="32"/>
          <w14:ligatures w14:val="standardContextual"/>
        </w:rPr>
        <w:t>Section 5311(f) Intercity Bus Program</w:t>
      </w:r>
      <w:bookmarkEnd w:id="31"/>
    </w:p>
    <w:p w14:paraId="11D27F89" w14:textId="79640465" w:rsidR="008B0FBD" w:rsidRDefault="0096598F" w:rsidP="008B0FBD">
      <w:pPr>
        <w:spacing w:after="240"/>
        <w:rPr>
          <w:bCs/>
          <w:szCs w:val="24"/>
        </w:rPr>
      </w:pPr>
      <w:r w:rsidRPr="008B0FBD">
        <w:rPr>
          <w:bCs/>
          <w:szCs w:val="24"/>
        </w:rPr>
        <w:t>Historically</w:t>
      </w:r>
      <w:r>
        <w:rPr>
          <w:bCs/>
          <w:szCs w:val="24"/>
        </w:rPr>
        <w:t>, t</w:t>
      </w:r>
      <w:r w:rsidR="008B0FBD" w:rsidRPr="008B0FBD">
        <w:rPr>
          <w:bCs/>
          <w:szCs w:val="24"/>
        </w:rPr>
        <w:t xml:space="preserve">he Division has </w:t>
      </w:r>
      <w:r>
        <w:rPr>
          <w:bCs/>
          <w:szCs w:val="24"/>
        </w:rPr>
        <w:t xml:space="preserve">used </w:t>
      </w:r>
      <w:r w:rsidR="009D17F5">
        <w:rPr>
          <w:bCs/>
          <w:szCs w:val="24"/>
        </w:rPr>
        <w:t xml:space="preserve">15 percent of its Section 5311 apportionment to support intercity bus projects. To </w:t>
      </w:r>
      <w:r w:rsidR="0046714D">
        <w:rPr>
          <w:bCs/>
          <w:szCs w:val="24"/>
        </w:rPr>
        <w:t xml:space="preserve">date, the Division has not sought </w:t>
      </w:r>
      <w:r w:rsidR="008B0FBD" w:rsidRPr="008B0FBD">
        <w:rPr>
          <w:bCs/>
          <w:szCs w:val="24"/>
        </w:rPr>
        <w:t>a Governor’s certification to waive the requirement.</w:t>
      </w:r>
    </w:p>
    <w:p w14:paraId="435927AA" w14:textId="6801B715" w:rsidR="00E21207" w:rsidRPr="008B0FBD" w:rsidRDefault="00E21207" w:rsidP="008B0FBD">
      <w:pPr>
        <w:spacing w:after="240"/>
        <w:rPr>
          <w:bCs/>
          <w:szCs w:val="24"/>
        </w:rPr>
      </w:pPr>
      <w:r>
        <w:rPr>
          <w:bCs/>
          <w:szCs w:val="24"/>
        </w:rPr>
        <w:t>Eligible subrecipients include private for-profit intercity bus providers</w:t>
      </w:r>
      <w:r w:rsidR="00C90B85">
        <w:rPr>
          <w:bCs/>
          <w:szCs w:val="24"/>
        </w:rPr>
        <w:t>,</w:t>
      </w:r>
      <w:r>
        <w:rPr>
          <w:bCs/>
          <w:szCs w:val="24"/>
        </w:rPr>
        <w:t xml:space="preserve"> </w:t>
      </w:r>
      <w:r w:rsidR="00C90B85">
        <w:rPr>
          <w:bCs/>
          <w:szCs w:val="24"/>
        </w:rPr>
        <w:t>Section 5307 recipients, and Section 5311 subrecipients.</w:t>
      </w:r>
    </w:p>
    <w:p w14:paraId="0E718BDA" w14:textId="7364107F" w:rsidR="008B0FBD" w:rsidRPr="008B0FBD" w:rsidRDefault="008B0FBD" w:rsidP="008B0FBD">
      <w:pPr>
        <w:spacing w:after="240"/>
        <w:rPr>
          <w:bCs/>
          <w:szCs w:val="24"/>
        </w:rPr>
      </w:pPr>
      <w:bookmarkStart w:id="32" w:name="eligible-activities"/>
      <w:r w:rsidRPr="008B0FBD">
        <w:rPr>
          <w:bCs/>
          <w:szCs w:val="24"/>
        </w:rPr>
        <w:t xml:space="preserve">Eligible activities under the intercity bus </w:t>
      </w:r>
      <w:r w:rsidR="0046714D">
        <w:rPr>
          <w:bCs/>
          <w:szCs w:val="24"/>
        </w:rPr>
        <w:t>program</w:t>
      </w:r>
      <w:r w:rsidRPr="008B0FBD">
        <w:rPr>
          <w:bCs/>
          <w:szCs w:val="24"/>
        </w:rPr>
        <w:t>:</w:t>
      </w:r>
    </w:p>
    <w:p w14:paraId="350EE311" w14:textId="77777777" w:rsidR="008B0FBD" w:rsidRPr="004E4CB2" w:rsidRDefault="008B0FBD" w:rsidP="004E4CB2">
      <w:pPr>
        <w:pStyle w:val="ListParagraph"/>
        <w:numPr>
          <w:ilvl w:val="0"/>
          <w:numId w:val="31"/>
        </w:numPr>
        <w:spacing w:after="240"/>
        <w:contextualSpacing w:val="0"/>
        <w:rPr>
          <w:bCs/>
          <w:szCs w:val="24"/>
        </w:rPr>
      </w:pPr>
      <w:r w:rsidRPr="004E4CB2">
        <w:rPr>
          <w:b/>
          <w:szCs w:val="24"/>
        </w:rPr>
        <w:t>Operating Assistance</w:t>
      </w:r>
      <w:r w:rsidRPr="004E4CB2">
        <w:rPr>
          <w:bCs/>
          <w:szCs w:val="24"/>
        </w:rPr>
        <w:t>: Support for intercity bus services connecting rural communities to urbanized areas or intermodal terminals.</w:t>
      </w:r>
    </w:p>
    <w:p w14:paraId="1729D7D9" w14:textId="77777777" w:rsidR="008B0FBD" w:rsidRPr="004E4CB2" w:rsidRDefault="008B0FBD" w:rsidP="004E4CB2">
      <w:pPr>
        <w:pStyle w:val="ListParagraph"/>
        <w:numPr>
          <w:ilvl w:val="0"/>
          <w:numId w:val="31"/>
        </w:numPr>
        <w:spacing w:after="240"/>
        <w:contextualSpacing w:val="0"/>
        <w:rPr>
          <w:bCs/>
          <w:szCs w:val="24"/>
        </w:rPr>
      </w:pPr>
      <w:r w:rsidRPr="004E4CB2">
        <w:rPr>
          <w:b/>
          <w:szCs w:val="24"/>
        </w:rPr>
        <w:t>Capital Assistance</w:t>
      </w:r>
      <w:r w:rsidRPr="004E4CB2">
        <w:rPr>
          <w:bCs/>
          <w:szCs w:val="24"/>
        </w:rPr>
        <w:t>: Purchase of vehicles, equipment, and facilities for intercity bus services.</w:t>
      </w:r>
    </w:p>
    <w:p w14:paraId="3B4A5D0D" w14:textId="77777777" w:rsidR="008B0FBD" w:rsidRPr="004E4CB2" w:rsidRDefault="008B0FBD" w:rsidP="004E4CB2">
      <w:pPr>
        <w:pStyle w:val="ListParagraph"/>
        <w:numPr>
          <w:ilvl w:val="0"/>
          <w:numId w:val="31"/>
        </w:numPr>
        <w:spacing w:after="240"/>
        <w:contextualSpacing w:val="0"/>
        <w:rPr>
          <w:bCs/>
          <w:szCs w:val="24"/>
        </w:rPr>
      </w:pPr>
      <w:r w:rsidRPr="004E4CB2">
        <w:rPr>
          <w:b/>
          <w:szCs w:val="24"/>
        </w:rPr>
        <w:t>Planning and Marketing</w:t>
      </w:r>
      <w:r w:rsidRPr="004E4CB2">
        <w:rPr>
          <w:bCs/>
          <w:szCs w:val="24"/>
        </w:rPr>
        <w:t>: Planning studies, marketing, and passenger information services for intercity bus transportation.</w:t>
      </w:r>
    </w:p>
    <w:p w14:paraId="2EE07E8F" w14:textId="77777777" w:rsidR="008B0FBD" w:rsidRPr="004E4CB2" w:rsidRDefault="008B0FBD" w:rsidP="004E4CB2">
      <w:pPr>
        <w:pStyle w:val="ListParagraph"/>
        <w:numPr>
          <w:ilvl w:val="0"/>
          <w:numId w:val="31"/>
        </w:numPr>
        <w:spacing w:after="240"/>
        <w:contextualSpacing w:val="0"/>
        <w:rPr>
          <w:bCs/>
          <w:szCs w:val="24"/>
        </w:rPr>
      </w:pPr>
      <w:r w:rsidRPr="004E4CB2">
        <w:rPr>
          <w:b/>
          <w:szCs w:val="24"/>
        </w:rPr>
        <w:t>Facility Improvements</w:t>
      </w:r>
      <w:r w:rsidRPr="004E4CB2">
        <w:rPr>
          <w:bCs/>
          <w:szCs w:val="24"/>
        </w:rPr>
        <w:t>: Improvements to intermodal terminals, bus stops, and passenger shelters serving intercity bus routes.</w:t>
      </w:r>
    </w:p>
    <w:p w14:paraId="37A65433" w14:textId="40C8AD19" w:rsidR="005D7D23" w:rsidRPr="005D7D23" w:rsidRDefault="005D7D23" w:rsidP="005D7D23">
      <w:pPr>
        <w:spacing w:after="240"/>
        <w:rPr>
          <w:bCs/>
          <w:szCs w:val="24"/>
        </w:rPr>
      </w:pPr>
      <w:bookmarkStart w:id="33" w:name="project-selection"/>
      <w:bookmarkEnd w:id="32"/>
      <w:r w:rsidRPr="005D7D23">
        <w:rPr>
          <w:bCs/>
          <w:szCs w:val="24"/>
        </w:rPr>
        <w:t xml:space="preserve">Eligible local </w:t>
      </w:r>
      <w:proofErr w:type="gramStart"/>
      <w:r w:rsidRPr="005D7D23">
        <w:rPr>
          <w:bCs/>
          <w:szCs w:val="24"/>
        </w:rPr>
        <w:t>match</w:t>
      </w:r>
      <w:proofErr w:type="gramEnd"/>
      <w:r w:rsidRPr="005D7D23">
        <w:rPr>
          <w:bCs/>
          <w:szCs w:val="24"/>
        </w:rPr>
        <w:t xml:space="preserve"> </w:t>
      </w:r>
      <w:r>
        <w:rPr>
          <w:bCs/>
          <w:szCs w:val="24"/>
        </w:rPr>
        <w:t xml:space="preserve">for operations </w:t>
      </w:r>
      <w:r w:rsidRPr="005D7D23">
        <w:rPr>
          <w:bCs/>
          <w:szCs w:val="24"/>
        </w:rPr>
        <w:t xml:space="preserve">includes the in-kind match of </w:t>
      </w:r>
      <w:r w:rsidR="006327AD">
        <w:rPr>
          <w:bCs/>
          <w:szCs w:val="24"/>
        </w:rPr>
        <w:t>th</w:t>
      </w:r>
      <w:r w:rsidR="00D90078">
        <w:rPr>
          <w:bCs/>
          <w:szCs w:val="24"/>
        </w:rPr>
        <w:t>e costs of a private operat</w:t>
      </w:r>
      <w:r w:rsidR="000866ED">
        <w:rPr>
          <w:bCs/>
          <w:szCs w:val="24"/>
        </w:rPr>
        <w:t>or</w:t>
      </w:r>
      <w:r w:rsidR="00D90078">
        <w:rPr>
          <w:bCs/>
          <w:szCs w:val="24"/>
        </w:rPr>
        <w:t xml:space="preserve"> for the</w:t>
      </w:r>
      <w:r w:rsidRPr="005D7D23">
        <w:rPr>
          <w:bCs/>
          <w:szCs w:val="24"/>
        </w:rPr>
        <w:t xml:space="preserve"> unsubsidized segment of intercity bus service.</w:t>
      </w:r>
    </w:p>
    <w:p w14:paraId="1A944E81" w14:textId="2FE7573E" w:rsidR="008B0FBD" w:rsidRPr="008B0FBD" w:rsidRDefault="008B0FBD" w:rsidP="008B0FBD">
      <w:pPr>
        <w:spacing w:after="240"/>
        <w:rPr>
          <w:bCs/>
          <w:szCs w:val="24"/>
        </w:rPr>
      </w:pPr>
      <w:r w:rsidRPr="008B0FBD">
        <w:rPr>
          <w:bCs/>
          <w:szCs w:val="24"/>
        </w:rPr>
        <w:t xml:space="preserve">The Division selects intercity bus projects through the same discretionary process </w:t>
      </w:r>
      <w:r w:rsidR="00D90078">
        <w:rPr>
          <w:bCs/>
          <w:szCs w:val="24"/>
        </w:rPr>
        <w:t xml:space="preserve">(annual application process) </w:t>
      </w:r>
      <w:r w:rsidRPr="008B0FBD">
        <w:rPr>
          <w:bCs/>
          <w:szCs w:val="24"/>
        </w:rPr>
        <w:t>used for other Section 5311 projects, with additional consideration given to:</w:t>
      </w:r>
    </w:p>
    <w:p w14:paraId="46947950" w14:textId="406662E9" w:rsidR="008B0FBD" w:rsidRPr="006C4095" w:rsidRDefault="008B0FBD" w:rsidP="006C4095">
      <w:pPr>
        <w:pStyle w:val="ListParagraph"/>
        <w:numPr>
          <w:ilvl w:val="0"/>
          <w:numId w:val="30"/>
        </w:numPr>
        <w:spacing w:after="240"/>
        <w:contextualSpacing w:val="0"/>
        <w:rPr>
          <w:bCs/>
          <w:szCs w:val="24"/>
        </w:rPr>
      </w:pPr>
      <w:r w:rsidRPr="006C4095">
        <w:rPr>
          <w:bCs/>
          <w:szCs w:val="24"/>
        </w:rPr>
        <w:t>Connectivity with the national intercity bus network</w:t>
      </w:r>
    </w:p>
    <w:p w14:paraId="48FED2B8" w14:textId="32ED6827" w:rsidR="008B0FBD" w:rsidRPr="006C4095" w:rsidRDefault="008B0FBD" w:rsidP="006C4095">
      <w:pPr>
        <w:pStyle w:val="ListParagraph"/>
        <w:numPr>
          <w:ilvl w:val="0"/>
          <w:numId w:val="30"/>
        </w:numPr>
        <w:spacing w:after="240"/>
        <w:contextualSpacing w:val="0"/>
        <w:rPr>
          <w:bCs/>
          <w:szCs w:val="24"/>
        </w:rPr>
      </w:pPr>
      <w:r w:rsidRPr="006C4095">
        <w:rPr>
          <w:bCs/>
          <w:szCs w:val="24"/>
        </w:rPr>
        <w:t>Connections to other transportation modes, including air, rail, and local transit</w:t>
      </w:r>
    </w:p>
    <w:p w14:paraId="72E6C2D2" w14:textId="58C15C09" w:rsidR="008B0FBD" w:rsidRPr="006C4095" w:rsidRDefault="008B0FBD" w:rsidP="006C4095">
      <w:pPr>
        <w:pStyle w:val="ListParagraph"/>
        <w:numPr>
          <w:ilvl w:val="0"/>
          <w:numId w:val="30"/>
        </w:numPr>
        <w:spacing w:after="240"/>
        <w:contextualSpacing w:val="0"/>
        <w:rPr>
          <w:bCs/>
          <w:szCs w:val="24"/>
        </w:rPr>
      </w:pPr>
      <w:r w:rsidRPr="006C4095">
        <w:rPr>
          <w:bCs/>
          <w:szCs w:val="24"/>
        </w:rPr>
        <w:t>Service to rural communities lacking alternative transportation options</w:t>
      </w:r>
    </w:p>
    <w:p w14:paraId="19CCD44C" w14:textId="0CF4A422" w:rsidR="008B0FBD" w:rsidRPr="006C4095" w:rsidRDefault="008B0FBD" w:rsidP="006C4095">
      <w:pPr>
        <w:pStyle w:val="ListParagraph"/>
        <w:numPr>
          <w:ilvl w:val="0"/>
          <w:numId w:val="30"/>
        </w:numPr>
        <w:spacing w:after="240"/>
        <w:contextualSpacing w:val="0"/>
        <w:rPr>
          <w:bCs/>
          <w:szCs w:val="24"/>
        </w:rPr>
      </w:pPr>
      <w:r w:rsidRPr="006C4095">
        <w:rPr>
          <w:bCs/>
          <w:szCs w:val="24"/>
        </w:rPr>
        <w:t>Financial viability of the intercity bus service</w:t>
      </w:r>
    </w:p>
    <w:p w14:paraId="179CF3FE" w14:textId="30EA9168" w:rsidR="00D90078" w:rsidRPr="00542375" w:rsidRDefault="00D90078"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34" w:name="_Toc238221963"/>
      <w:bookmarkEnd w:id="33"/>
      <w:r w:rsidRPr="00542375">
        <w:rPr>
          <w:rFonts w:asciiTheme="majorHAnsi" w:eastAsiaTheme="majorEastAsia" w:hAnsiTheme="majorHAnsi" w:cstheme="majorBidi"/>
          <w:b w:val="0"/>
          <w:color w:val="365F91" w:themeColor="accent1" w:themeShade="BF"/>
          <w:kern w:val="2"/>
          <w:sz w:val="32"/>
          <w:szCs w:val="32"/>
          <w14:ligatures w14:val="standardContextual"/>
        </w:rPr>
        <w:lastRenderedPageBreak/>
        <w:t>Section 5311(b)(3): Rural Transportation Assistance Program</w:t>
      </w:r>
      <w:bookmarkEnd w:id="34"/>
    </w:p>
    <w:p w14:paraId="2227B575" w14:textId="77777777" w:rsidR="00FC126A" w:rsidRPr="00FC126A" w:rsidRDefault="00FC126A" w:rsidP="00F53B42">
      <w:pPr>
        <w:keepNext/>
        <w:spacing w:after="240"/>
        <w:rPr>
          <w:bCs/>
          <w:szCs w:val="24"/>
        </w:rPr>
      </w:pPr>
      <w:bookmarkStart w:id="35" w:name="eligible-activities-1"/>
      <w:r w:rsidRPr="00FC126A">
        <w:rPr>
          <w:bCs/>
          <w:szCs w:val="24"/>
        </w:rPr>
        <w:t>Eligible RTAP activities include:</w:t>
      </w:r>
    </w:p>
    <w:p w14:paraId="686908D1" w14:textId="5CC3DF1C" w:rsidR="00FC126A" w:rsidRPr="00FC126A" w:rsidRDefault="00FC126A" w:rsidP="00FC126A">
      <w:pPr>
        <w:pStyle w:val="ListParagraph"/>
        <w:numPr>
          <w:ilvl w:val="0"/>
          <w:numId w:val="33"/>
        </w:numPr>
        <w:spacing w:after="240"/>
        <w:contextualSpacing w:val="0"/>
        <w:rPr>
          <w:bCs/>
          <w:szCs w:val="24"/>
        </w:rPr>
      </w:pPr>
      <w:r w:rsidRPr="00FC126A">
        <w:rPr>
          <w:b/>
          <w:szCs w:val="24"/>
        </w:rPr>
        <w:t>Training</w:t>
      </w:r>
      <w:r w:rsidRPr="00FC126A">
        <w:rPr>
          <w:bCs/>
          <w:szCs w:val="24"/>
        </w:rPr>
        <w:t xml:space="preserve"> programs for rural transit managers, vehicle operators, mechanics, and other transit personnel.</w:t>
      </w:r>
    </w:p>
    <w:p w14:paraId="2084266D" w14:textId="4B56CD8B" w:rsidR="00FC126A" w:rsidRPr="00FC126A" w:rsidRDefault="00FC126A" w:rsidP="00FC126A">
      <w:pPr>
        <w:pStyle w:val="ListParagraph"/>
        <w:numPr>
          <w:ilvl w:val="0"/>
          <w:numId w:val="33"/>
        </w:numPr>
        <w:spacing w:after="240"/>
        <w:contextualSpacing w:val="0"/>
        <w:rPr>
          <w:bCs/>
          <w:szCs w:val="24"/>
        </w:rPr>
      </w:pPr>
      <w:r w:rsidRPr="00FC126A">
        <w:rPr>
          <w:b/>
          <w:szCs w:val="24"/>
        </w:rPr>
        <w:t>Technical Assistance</w:t>
      </w:r>
      <w:r w:rsidRPr="00FC126A">
        <w:rPr>
          <w:bCs/>
          <w:szCs w:val="24"/>
        </w:rPr>
        <w:t xml:space="preserve"> to rural transit providers, including assistance with planning, management, operations, and compliance.</w:t>
      </w:r>
    </w:p>
    <w:p w14:paraId="08C2D7AD" w14:textId="288C9EAE" w:rsidR="00FC126A" w:rsidRPr="00FC126A" w:rsidRDefault="00FC126A" w:rsidP="00FC126A">
      <w:pPr>
        <w:pStyle w:val="ListParagraph"/>
        <w:numPr>
          <w:ilvl w:val="0"/>
          <w:numId w:val="33"/>
        </w:numPr>
        <w:spacing w:after="240"/>
        <w:contextualSpacing w:val="0"/>
        <w:rPr>
          <w:bCs/>
          <w:szCs w:val="24"/>
        </w:rPr>
      </w:pPr>
      <w:r w:rsidRPr="005C6286">
        <w:rPr>
          <w:b/>
          <w:szCs w:val="24"/>
        </w:rPr>
        <w:t>Research</w:t>
      </w:r>
      <w:r w:rsidRPr="00FC126A">
        <w:rPr>
          <w:bCs/>
          <w:szCs w:val="24"/>
        </w:rPr>
        <w:t xml:space="preserve"> projects related to rural public transportation.</w:t>
      </w:r>
    </w:p>
    <w:p w14:paraId="35D8C48A" w14:textId="44DFB464" w:rsidR="00FC126A" w:rsidRPr="00FC126A" w:rsidRDefault="00FC126A" w:rsidP="00FC126A">
      <w:pPr>
        <w:pStyle w:val="ListParagraph"/>
        <w:numPr>
          <w:ilvl w:val="0"/>
          <w:numId w:val="33"/>
        </w:numPr>
        <w:spacing w:after="240"/>
        <w:contextualSpacing w:val="0"/>
        <w:rPr>
          <w:bCs/>
          <w:szCs w:val="24"/>
        </w:rPr>
      </w:pPr>
      <w:r w:rsidRPr="005C6286">
        <w:rPr>
          <w:b/>
          <w:szCs w:val="24"/>
        </w:rPr>
        <w:t>Scholarships</w:t>
      </w:r>
      <w:r w:rsidRPr="00FC126A">
        <w:rPr>
          <w:bCs/>
          <w:szCs w:val="24"/>
        </w:rPr>
        <w:t xml:space="preserve"> for transit personnel to attend training conferences and workshops.</w:t>
      </w:r>
    </w:p>
    <w:p w14:paraId="57F8C0EA" w14:textId="00902EF6" w:rsidR="00FC126A" w:rsidRPr="00FC126A" w:rsidRDefault="00FC126A" w:rsidP="00FC126A">
      <w:pPr>
        <w:pStyle w:val="ListParagraph"/>
        <w:numPr>
          <w:ilvl w:val="0"/>
          <w:numId w:val="33"/>
        </w:numPr>
        <w:spacing w:after="240"/>
        <w:contextualSpacing w:val="0"/>
        <w:rPr>
          <w:bCs/>
          <w:szCs w:val="24"/>
        </w:rPr>
      </w:pPr>
      <w:r w:rsidRPr="005C6286">
        <w:rPr>
          <w:b/>
          <w:szCs w:val="24"/>
        </w:rPr>
        <w:t>Peer-to-</w:t>
      </w:r>
      <w:r w:rsidR="002E3004" w:rsidRPr="005C6286">
        <w:rPr>
          <w:b/>
          <w:szCs w:val="24"/>
        </w:rPr>
        <w:t>p</w:t>
      </w:r>
      <w:r w:rsidRPr="005C6286">
        <w:rPr>
          <w:b/>
          <w:szCs w:val="24"/>
        </w:rPr>
        <w:t xml:space="preserve">eer </w:t>
      </w:r>
      <w:r w:rsidR="002E3004" w:rsidRPr="005C6286">
        <w:rPr>
          <w:b/>
          <w:szCs w:val="24"/>
        </w:rPr>
        <w:t>t</w:t>
      </w:r>
      <w:r w:rsidRPr="005C6286">
        <w:rPr>
          <w:b/>
          <w:szCs w:val="24"/>
        </w:rPr>
        <w:t xml:space="preserve">echnical </w:t>
      </w:r>
      <w:r w:rsidR="002E3004" w:rsidRPr="005C6286">
        <w:rPr>
          <w:b/>
          <w:szCs w:val="24"/>
        </w:rPr>
        <w:t>a</w:t>
      </w:r>
      <w:r w:rsidRPr="005C6286">
        <w:rPr>
          <w:b/>
          <w:szCs w:val="24"/>
        </w:rPr>
        <w:t>ssistance</w:t>
      </w:r>
      <w:r w:rsidR="005C6286">
        <w:rPr>
          <w:bCs/>
          <w:szCs w:val="24"/>
        </w:rPr>
        <w:t xml:space="preserve"> b</w:t>
      </w:r>
      <w:r w:rsidRPr="00FC126A">
        <w:rPr>
          <w:bCs/>
          <w:szCs w:val="24"/>
        </w:rPr>
        <w:t>etween transit providers to share best practices.</w:t>
      </w:r>
    </w:p>
    <w:p w14:paraId="7D0DC897" w14:textId="1908F85F" w:rsidR="00FC126A" w:rsidRDefault="005C6286" w:rsidP="00FC126A">
      <w:pPr>
        <w:pStyle w:val="ListParagraph"/>
        <w:numPr>
          <w:ilvl w:val="0"/>
          <w:numId w:val="33"/>
        </w:numPr>
        <w:spacing w:after="240"/>
        <w:contextualSpacing w:val="0"/>
        <w:rPr>
          <w:bCs/>
          <w:szCs w:val="24"/>
        </w:rPr>
      </w:pPr>
      <w:r w:rsidRPr="005C6286">
        <w:rPr>
          <w:b/>
          <w:szCs w:val="24"/>
        </w:rPr>
        <w:t>Equipment</w:t>
      </w:r>
      <w:r>
        <w:rPr>
          <w:bCs/>
          <w:szCs w:val="24"/>
        </w:rPr>
        <w:t xml:space="preserve"> for Division</w:t>
      </w:r>
      <w:r w:rsidR="00497738">
        <w:rPr>
          <w:bCs/>
          <w:szCs w:val="24"/>
        </w:rPr>
        <w:t xml:space="preserve">-designated </w:t>
      </w:r>
      <w:r>
        <w:rPr>
          <w:bCs/>
          <w:szCs w:val="24"/>
        </w:rPr>
        <w:t>r</w:t>
      </w:r>
      <w:r w:rsidR="00FC126A" w:rsidRPr="00FC126A">
        <w:rPr>
          <w:bCs/>
          <w:szCs w:val="24"/>
        </w:rPr>
        <w:t xml:space="preserve">egional </w:t>
      </w:r>
      <w:r>
        <w:rPr>
          <w:bCs/>
          <w:szCs w:val="24"/>
        </w:rPr>
        <w:t>t</w:t>
      </w:r>
      <w:r w:rsidR="00FC126A" w:rsidRPr="00FC126A">
        <w:rPr>
          <w:bCs/>
          <w:szCs w:val="24"/>
        </w:rPr>
        <w:t xml:space="preserve">raining </w:t>
      </w:r>
      <w:r>
        <w:rPr>
          <w:bCs/>
          <w:szCs w:val="24"/>
        </w:rPr>
        <w:t>c</w:t>
      </w:r>
      <w:r w:rsidR="00FC126A" w:rsidRPr="00FC126A">
        <w:rPr>
          <w:bCs/>
          <w:szCs w:val="24"/>
        </w:rPr>
        <w:t>enters.</w:t>
      </w:r>
    </w:p>
    <w:p w14:paraId="45E8406E" w14:textId="118D9D4E" w:rsidR="00497738" w:rsidRDefault="00497738" w:rsidP="00497738">
      <w:pPr>
        <w:spacing w:after="240"/>
        <w:rPr>
          <w:bCs/>
          <w:szCs w:val="24"/>
        </w:rPr>
      </w:pPr>
      <w:r>
        <w:rPr>
          <w:bCs/>
          <w:szCs w:val="24"/>
        </w:rPr>
        <w:t>Providers in urbanized areas may participate in RTAP-sponsored training on an incidental basis.</w:t>
      </w:r>
    </w:p>
    <w:p w14:paraId="5ACEDBDC" w14:textId="41C1BF59" w:rsidR="00C2307F" w:rsidRPr="00497738" w:rsidRDefault="00690D66" w:rsidP="00497738">
      <w:pPr>
        <w:spacing w:after="240"/>
        <w:rPr>
          <w:bCs/>
          <w:szCs w:val="24"/>
        </w:rPr>
      </w:pPr>
      <w:r>
        <w:rPr>
          <w:bCs/>
          <w:szCs w:val="24"/>
        </w:rPr>
        <w:t xml:space="preserve">The Division awards RTAP funds to </w:t>
      </w:r>
      <w:proofErr w:type="gramStart"/>
      <w:r>
        <w:rPr>
          <w:bCs/>
          <w:szCs w:val="24"/>
        </w:rPr>
        <w:t>subrecipients at</w:t>
      </w:r>
      <w:proofErr w:type="gramEnd"/>
      <w:r>
        <w:rPr>
          <w:bCs/>
          <w:szCs w:val="24"/>
        </w:rPr>
        <w:t xml:space="preserve"> 100 percent.</w:t>
      </w:r>
    </w:p>
    <w:p w14:paraId="7BB214F3" w14:textId="777EA907" w:rsidR="00F1598C" w:rsidRPr="00501DC0" w:rsidRDefault="00F1598C" w:rsidP="00501DC0">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36" w:name="_Toc238221964"/>
      <w:bookmarkEnd w:id="35"/>
      <w:r w:rsidRPr="00501DC0">
        <w:rPr>
          <w:rFonts w:asciiTheme="majorHAnsi" w:eastAsiaTheme="majorEastAsia" w:hAnsiTheme="majorHAnsi" w:cstheme="majorBidi"/>
          <w:b w:val="0"/>
          <w:color w:val="365F91" w:themeColor="accent1" w:themeShade="BF"/>
          <w:kern w:val="2"/>
          <w:sz w:val="32"/>
          <w:szCs w:val="32"/>
          <w14:ligatures w14:val="standardContextual"/>
        </w:rPr>
        <w:t>Section 5339: Grants for Buses and Bus Facilities Program</w:t>
      </w:r>
      <w:bookmarkEnd w:id="36"/>
    </w:p>
    <w:p w14:paraId="79DAB6B8" w14:textId="7ABD1FE7" w:rsidR="00F1598C" w:rsidRDefault="00F1598C" w:rsidP="00F1598C">
      <w:pPr>
        <w:spacing w:after="240"/>
        <w:rPr>
          <w:szCs w:val="24"/>
        </w:rPr>
      </w:pPr>
      <w:r>
        <w:rPr>
          <w:szCs w:val="24"/>
        </w:rPr>
        <w:t>WVDOT</w:t>
      </w:r>
      <w:r w:rsidRPr="00A332FD">
        <w:rPr>
          <w:szCs w:val="24"/>
        </w:rPr>
        <w:t xml:space="preserve"> is the designated recipient for</w:t>
      </w:r>
      <w:r>
        <w:rPr>
          <w:szCs w:val="24"/>
        </w:rPr>
        <w:t xml:space="preserve"> the National Distribution and small urbanized area funds.</w:t>
      </w:r>
    </w:p>
    <w:p w14:paraId="38B3DE35" w14:textId="79BD6F1A" w:rsidR="00D96CEE"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37" w:name="_Toc238221965"/>
      <w:r>
        <w:rPr>
          <w:rFonts w:asciiTheme="minorHAnsi" w:eastAsiaTheme="majorEastAsia" w:hAnsiTheme="minorHAnsi" w:cstheme="majorBidi"/>
          <w:b w:val="0"/>
          <w:color w:val="365F91" w:themeColor="accent1" w:themeShade="BF"/>
          <w:kern w:val="2"/>
          <w:sz w:val="28"/>
          <w:szCs w:val="28"/>
          <w14:ligatures w14:val="standardContextual"/>
        </w:rPr>
        <w:t>Eligible Subrecipients</w:t>
      </w:r>
      <w:bookmarkEnd w:id="37"/>
    </w:p>
    <w:p w14:paraId="03F5BAFD" w14:textId="6052FEA3" w:rsidR="00D96CEE" w:rsidRDefault="00D96CEE" w:rsidP="00D96CEE">
      <w:pPr>
        <w:spacing w:after="240"/>
      </w:pPr>
      <w:r>
        <w:t>Eligible organizations consist of public agencies or private non-profits engaged in public transportation in urbanized and rural areas.</w:t>
      </w:r>
    </w:p>
    <w:p w14:paraId="47ADF6E8" w14:textId="09A43A55" w:rsidR="003327A9" w:rsidRPr="00501DC0" w:rsidRDefault="00F94271"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38" w:name="_Toc238221966"/>
      <w:r>
        <w:rPr>
          <w:rFonts w:asciiTheme="minorHAnsi" w:eastAsiaTheme="majorEastAsia" w:hAnsiTheme="minorHAnsi" w:cstheme="majorBidi"/>
          <w:b w:val="0"/>
          <w:color w:val="365F91" w:themeColor="accent1" w:themeShade="BF"/>
          <w:kern w:val="2"/>
          <w:sz w:val="28"/>
          <w:szCs w:val="28"/>
          <w14:ligatures w14:val="standardContextual"/>
        </w:rPr>
        <w:t>Local Share and Funding Requirements</w:t>
      </w:r>
      <w:bookmarkEnd w:id="38"/>
    </w:p>
    <w:p w14:paraId="70DA1FD9" w14:textId="77777777" w:rsidR="006E4F0C" w:rsidRDefault="003327A9" w:rsidP="00901407">
      <w:pPr>
        <w:spacing w:after="240"/>
      </w:pPr>
      <w:r>
        <w:t>The local share must come from sources other than Federal DOT funds. Examples of local match sources that may be used for the local share include local appropriations, coal severance taxes, dedicated levy, state general revenue funds</w:t>
      </w:r>
      <w:r w:rsidR="005B2B6B">
        <w:t>,</w:t>
      </w:r>
      <w:r>
        <w:t xml:space="preserve"> and other non-federal DOT funds.</w:t>
      </w:r>
    </w:p>
    <w:p w14:paraId="662F7CFB" w14:textId="71090948" w:rsidR="008559D7" w:rsidRDefault="006E4F0C" w:rsidP="00901407">
      <w:pPr>
        <w:spacing w:after="240"/>
      </w:pPr>
      <w:r>
        <w:t xml:space="preserve">The federal share of </w:t>
      </w:r>
      <w:r w:rsidR="008559D7">
        <w:t>projects is 80 percent</w:t>
      </w:r>
      <w:r w:rsidR="00020233">
        <w:t>. A</w:t>
      </w:r>
      <w:r w:rsidR="008559D7">
        <w:t xml:space="preserve">t its discretion, the </w:t>
      </w:r>
      <w:r w:rsidR="009917DB">
        <w:t>Division allow</w:t>
      </w:r>
      <w:r w:rsidR="00D85245">
        <w:t>s</w:t>
      </w:r>
      <w:r w:rsidR="009917DB">
        <w:t xml:space="preserve"> the </w:t>
      </w:r>
      <w:r w:rsidR="00020233">
        <w:t xml:space="preserve">federal share of </w:t>
      </w:r>
      <w:r w:rsidR="008559D7">
        <w:t xml:space="preserve">accessible revenue service vehicles </w:t>
      </w:r>
      <w:r w:rsidR="009917DB">
        <w:t>to be</w:t>
      </w:r>
      <w:r w:rsidR="008559D7">
        <w:t xml:space="preserve"> 85 percent.</w:t>
      </w:r>
    </w:p>
    <w:p w14:paraId="47ADF6E9" w14:textId="6D04618A" w:rsidR="003327A9" w:rsidRDefault="009917DB" w:rsidP="00901407">
      <w:pPr>
        <w:spacing w:after="240"/>
      </w:pPr>
      <w:r>
        <w:t>T</w:t>
      </w:r>
      <w:r w:rsidR="003327A9">
        <w:t xml:space="preserve">he </w:t>
      </w:r>
      <w:r>
        <w:t>federal share of equipment</w:t>
      </w:r>
      <w:r w:rsidR="003327A9">
        <w:t xml:space="preserve"> required by the Clean Air Act or </w:t>
      </w:r>
      <w:r w:rsidR="009A6C7C">
        <w:t>Americans with Disabilities Act (</w:t>
      </w:r>
      <w:r w:rsidR="003327A9">
        <w:t>ADA</w:t>
      </w:r>
      <w:r w:rsidR="009A6C7C">
        <w:t>)</w:t>
      </w:r>
      <w:r w:rsidR="003327A9">
        <w:t xml:space="preserve"> may be </w:t>
      </w:r>
      <w:r w:rsidR="00D85245">
        <w:t>9</w:t>
      </w:r>
      <w:r w:rsidR="003327A9">
        <w:t>0 percent.</w:t>
      </w:r>
    </w:p>
    <w:p w14:paraId="47ADF6EB" w14:textId="79E44E15" w:rsidR="00417D15" w:rsidRPr="00501DC0" w:rsidRDefault="00F94271" w:rsidP="000438F4">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39" w:name="_Toc238221967"/>
      <w:r>
        <w:rPr>
          <w:rFonts w:asciiTheme="minorHAnsi" w:eastAsiaTheme="majorEastAsia" w:hAnsiTheme="minorHAnsi" w:cstheme="majorBidi"/>
          <w:b w:val="0"/>
          <w:color w:val="365F91" w:themeColor="accent1" w:themeShade="BF"/>
          <w:kern w:val="2"/>
          <w:sz w:val="28"/>
          <w:szCs w:val="28"/>
          <w14:ligatures w14:val="standardContextual"/>
        </w:rPr>
        <w:t>Project Selection Criteria and Method of Distributing Funds</w:t>
      </w:r>
      <w:bookmarkEnd w:id="39"/>
    </w:p>
    <w:p w14:paraId="47ADF6EC" w14:textId="7C750437" w:rsidR="00930854" w:rsidRDefault="00E30944" w:rsidP="00901407">
      <w:pPr>
        <w:spacing w:after="240"/>
      </w:pPr>
      <w:r>
        <w:t>T</w:t>
      </w:r>
      <w:r w:rsidR="00930854">
        <w:t xml:space="preserve">he </w:t>
      </w:r>
      <w:r w:rsidR="00A27A6A">
        <w:t xml:space="preserve">Division </w:t>
      </w:r>
      <w:r w:rsidR="00A8162B">
        <w:t>distributes the National Distribution funds a</w:t>
      </w:r>
      <w:r w:rsidR="00901407">
        <w:t>t</w:t>
      </w:r>
      <w:r w:rsidR="00A8162B">
        <w:t xml:space="preserve"> its </w:t>
      </w:r>
      <w:r w:rsidR="00F91F7C">
        <w:t>discretion to urbanized and rural areas</w:t>
      </w:r>
      <w:r>
        <w:t xml:space="preserve"> through an annual </w:t>
      </w:r>
      <w:r w:rsidR="00257C03">
        <w:t>application process.</w:t>
      </w:r>
    </w:p>
    <w:p w14:paraId="47ADF6F0" w14:textId="7E2546AC" w:rsidR="005B0FB5" w:rsidRDefault="00257C03" w:rsidP="004F43A3">
      <w:pPr>
        <w:spacing w:after="240"/>
      </w:pPr>
      <w:r>
        <w:lastRenderedPageBreak/>
        <w:t xml:space="preserve">The Division, </w:t>
      </w:r>
      <w:r w:rsidR="00AF08AA">
        <w:t>f</w:t>
      </w:r>
      <w:r w:rsidR="00403E95">
        <w:t xml:space="preserve">or the most part, adopts the FTA apportionments to the small UZAs, but reserves the right to </w:t>
      </w:r>
      <w:r>
        <w:t>sub</w:t>
      </w:r>
      <w:r w:rsidR="00403E95">
        <w:t>allocate funds as necessary.</w:t>
      </w:r>
      <w:r w:rsidR="00FF25EB">
        <w:t xml:space="preserve"> T</w:t>
      </w:r>
      <w:r w:rsidR="00403E95">
        <w:t xml:space="preserve">he </w:t>
      </w:r>
      <w:r w:rsidR="00F32A69">
        <w:t>S</w:t>
      </w:r>
      <w:r w:rsidR="00403E95">
        <w:t xml:space="preserve">tate’s </w:t>
      </w:r>
      <w:proofErr w:type="gramStart"/>
      <w:r w:rsidR="00403E95">
        <w:t xml:space="preserve">small </w:t>
      </w:r>
      <w:r w:rsidR="00FF25EB">
        <w:t>urbanized</w:t>
      </w:r>
      <w:proofErr w:type="gramEnd"/>
      <w:r w:rsidR="00FF25EB">
        <w:t xml:space="preserve"> areas are</w:t>
      </w:r>
      <w:r w:rsidR="00152EB3">
        <w:t>:</w:t>
      </w:r>
    </w:p>
    <w:p w14:paraId="47ADF6F2" w14:textId="03372C04" w:rsidR="00C75B26" w:rsidRDefault="00C75B26" w:rsidP="00403E95">
      <w:pPr>
        <w:ind w:left="720"/>
        <w:jc w:val="both"/>
      </w:pPr>
      <w:r>
        <w:t>Beckley – New River Transit Authority</w:t>
      </w:r>
    </w:p>
    <w:p w14:paraId="47ADF6F3" w14:textId="76A03E5C" w:rsidR="00C75B26" w:rsidRDefault="00C75B26" w:rsidP="00403E95">
      <w:pPr>
        <w:ind w:left="720"/>
        <w:jc w:val="both"/>
      </w:pPr>
      <w:r>
        <w:t xml:space="preserve">Charleston – Kanawha Valley </w:t>
      </w:r>
      <w:r w:rsidR="00140858">
        <w:t>Regional Transportation Authority</w:t>
      </w:r>
    </w:p>
    <w:p w14:paraId="47ADF6F4" w14:textId="56DCE408" w:rsidR="00140858" w:rsidRDefault="00140858" w:rsidP="00403E95">
      <w:pPr>
        <w:ind w:left="720"/>
        <w:jc w:val="both"/>
      </w:pPr>
      <w:r>
        <w:t>Cumberland - reallocated to other urban areas</w:t>
      </w:r>
    </w:p>
    <w:p w14:paraId="47ADF6F5" w14:textId="34224845" w:rsidR="00140858" w:rsidRDefault="00140858" w:rsidP="00403E95">
      <w:pPr>
        <w:ind w:left="720"/>
        <w:jc w:val="both"/>
      </w:pPr>
      <w:r>
        <w:t>Hagerstown – Eastern Panhandle Transit Authority</w:t>
      </w:r>
    </w:p>
    <w:p w14:paraId="47ADF6F6" w14:textId="77777777" w:rsidR="00140858" w:rsidRPr="005B0FB5" w:rsidRDefault="00140858" w:rsidP="00403E95">
      <w:pPr>
        <w:ind w:left="720"/>
        <w:jc w:val="both"/>
      </w:pPr>
      <w:r>
        <w:t>Morgantown – Monongalia County Urban Mass</w:t>
      </w:r>
      <w:r w:rsidR="00403E95">
        <w:t xml:space="preserve"> </w:t>
      </w:r>
      <w:r>
        <w:t>Transit Authority</w:t>
      </w:r>
    </w:p>
    <w:p w14:paraId="47ADF6F7" w14:textId="5A87119A" w:rsidR="00930854" w:rsidRDefault="00140858" w:rsidP="00403E95">
      <w:pPr>
        <w:ind w:left="720"/>
        <w:jc w:val="both"/>
      </w:pPr>
      <w:r>
        <w:t>Parkersburg - Mid Ohio Valley Transit Authority</w:t>
      </w:r>
    </w:p>
    <w:p w14:paraId="47ADF6F8" w14:textId="12599D40" w:rsidR="00140858" w:rsidRDefault="00140858" w:rsidP="00403E95">
      <w:pPr>
        <w:ind w:left="720"/>
        <w:jc w:val="both"/>
      </w:pPr>
      <w:r>
        <w:t xml:space="preserve">Weirton – </w:t>
      </w:r>
      <w:r w:rsidR="00152EB3">
        <w:t xml:space="preserve">City of </w:t>
      </w:r>
      <w:r>
        <w:t xml:space="preserve">Weirton </w:t>
      </w:r>
      <w:r w:rsidR="00152EB3">
        <w:t>(Weirton Ride)</w:t>
      </w:r>
    </w:p>
    <w:p w14:paraId="47ADF6F9" w14:textId="1753F354" w:rsidR="00140858" w:rsidRDefault="00140858" w:rsidP="008500CD">
      <w:pPr>
        <w:spacing w:after="240"/>
        <w:ind w:left="720"/>
        <w:jc w:val="both"/>
      </w:pPr>
      <w:r>
        <w:t xml:space="preserve">Wheeling </w:t>
      </w:r>
      <w:r w:rsidR="000D1850">
        <w:t>–</w:t>
      </w:r>
      <w:r>
        <w:t xml:space="preserve"> </w:t>
      </w:r>
      <w:r w:rsidR="000D1850">
        <w:t>Ohio Valley Regional Transportation Authority</w:t>
      </w:r>
    </w:p>
    <w:p w14:paraId="47ADF6FA" w14:textId="36F05BE4" w:rsidR="00930854" w:rsidRDefault="007457D6" w:rsidP="00C8516C">
      <w:pPr>
        <w:spacing w:after="240"/>
      </w:pPr>
      <w:r>
        <w:t xml:space="preserve">In suballocating the </w:t>
      </w:r>
      <w:proofErr w:type="gramStart"/>
      <w:r>
        <w:t>small urbanized</w:t>
      </w:r>
      <w:proofErr w:type="gramEnd"/>
      <w:r>
        <w:t xml:space="preserve"> area funds, the Division </w:t>
      </w:r>
      <w:r w:rsidR="00642165">
        <w:t xml:space="preserve">considers </w:t>
      </w:r>
      <w:r w:rsidR="001C27EE">
        <w:t xml:space="preserve">the availability of </w:t>
      </w:r>
      <w:r w:rsidR="00091F63">
        <w:t xml:space="preserve">suballocated </w:t>
      </w:r>
      <w:r w:rsidR="001C27EE">
        <w:t>Section 5307 funds for capital projects.</w:t>
      </w:r>
      <w:r w:rsidR="00091F63">
        <w:t xml:space="preserve"> The Division</w:t>
      </w:r>
      <w:r w:rsidR="00E66D6C">
        <w:t>, at its discretion, will not suballocate Section 5339 funds to urbanized area</w:t>
      </w:r>
      <w:r w:rsidR="00392C73">
        <w:t xml:space="preserve"> providers whose Section 5307 suballocations </w:t>
      </w:r>
      <w:r w:rsidR="007B34B9">
        <w:t xml:space="preserve">are sufficient to cover </w:t>
      </w:r>
      <w:r w:rsidR="004D6296">
        <w:t>capital needs</w:t>
      </w:r>
      <w:r w:rsidR="00113884">
        <w:t xml:space="preserve"> or at risk of lapsing</w:t>
      </w:r>
      <w:r w:rsidR="004D6296">
        <w:t>.</w:t>
      </w:r>
    </w:p>
    <w:p w14:paraId="624B5F61" w14:textId="3B7C824E" w:rsidR="005F3A72" w:rsidRPr="006E3919" w:rsidRDefault="00CD1108" w:rsidP="00113884">
      <w:pPr>
        <w:spacing w:after="240"/>
      </w:pPr>
      <w:r>
        <w:t>For National Distribution funds</w:t>
      </w:r>
      <w:r w:rsidR="008C1DCB">
        <w:t>,</w:t>
      </w:r>
      <w:r w:rsidR="000D1850">
        <w:t xml:space="preserve"> </w:t>
      </w:r>
      <w:r w:rsidR="008C1DCB">
        <w:t>the Division</w:t>
      </w:r>
      <w:r w:rsidR="000D1850">
        <w:t xml:space="preserve"> </w:t>
      </w:r>
      <w:r w:rsidR="008C1DCB">
        <w:t>award</w:t>
      </w:r>
      <w:r w:rsidR="00516853">
        <w:t>s</w:t>
      </w:r>
      <w:r w:rsidR="008C1DCB">
        <w:t xml:space="preserve"> projects based</w:t>
      </w:r>
      <w:r w:rsidR="000D1850">
        <w:t xml:space="preserve"> on </w:t>
      </w:r>
      <w:r w:rsidR="00996A1F">
        <w:t xml:space="preserve">need, </w:t>
      </w:r>
      <w:r w:rsidR="00AF08AA">
        <w:t xml:space="preserve">with </w:t>
      </w:r>
      <w:proofErr w:type="gramStart"/>
      <w:r w:rsidR="00AF08AA">
        <w:t>first priority</w:t>
      </w:r>
      <w:proofErr w:type="gramEnd"/>
      <w:r w:rsidR="00AF08AA">
        <w:t xml:space="preserve"> being </w:t>
      </w:r>
      <w:r w:rsidR="00113884">
        <w:t xml:space="preserve">replacement </w:t>
      </w:r>
      <w:r w:rsidR="00AF08AA">
        <w:t>equipment</w:t>
      </w:r>
      <w:r w:rsidR="00996A1F">
        <w:t>. Other eligible projects that meet a particular need may be funded</w:t>
      </w:r>
      <w:r w:rsidR="00AF08AA">
        <w:t xml:space="preserve">. </w:t>
      </w:r>
      <w:r w:rsidR="00996A1F">
        <w:t>These projects will be developed based on information contained in the Divis</w:t>
      </w:r>
      <w:r w:rsidR="00AF08AA">
        <w:t>i</w:t>
      </w:r>
      <w:r w:rsidR="00996A1F">
        <w:t>on’s equipment tracking system</w:t>
      </w:r>
      <w:r w:rsidR="00272998">
        <w:t xml:space="preserve"> -</w:t>
      </w:r>
      <w:r w:rsidR="00272998" w:rsidRPr="00272998">
        <w:t xml:space="preserve"> Automated Vehicle Inventory System (AVIS)</w:t>
      </w:r>
      <w:r w:rsidR="004C22C4">
        <w:t xml:space="preserve"> and</w:t>
      </w:r>
      <w:r w:rsidR="00996A1F">
        <w:t xml:space="preserve"> communication with the transit organizations</w:t>
      </w:r>
      <w:r w:rsidR="007B5D1A">
        <w:t>.</w:t>
      </w:r>
      <w:r w:rsidR="00996A1F">
        <w:t xml:space="preserve"> </w:t>
      </w:r>
    </w:p>
    <w:p w14:paraId="47ADF703" w14:textId="5AD0736D" w:rsidR="00D6603F" w:rsidRPr="00501DC0" w:rsidRDefault="00AB221C" w:rsidP="00501DC0">
      <w:pPr>
        <w:pStyle w:val="Heading3"/>
        <w:keepLines/>
        <w:spacing w:before="160" w:after="80" w:line="278" w:lineRule="auto"/>
        <w:jc w:val="left"/>
        <w:rPr>
          <w:rFonts w:asciiTheme="minorHAnsi" w:eastAsiaTheme="majorEastAsia" w:hAnsiTheme="minorHAnsi" w:cstheme="majorBidi"/>
          <w:b w:val="0"/>
          <w:color w:val="365F91" w:themeColor="accent1" w:themeShade="BF"/>
          <w:kern w:val="2"/>
          <w:sz w:val="28"/>
          <w:szCs w:val="28"/>
          <w14:ligatures w14:val="standardContextual"/>
        </w:rPr>
      </w:pPr>
      <w:bookmarkStart w:id="40" w:name="_Toc238221968"/>
      <w:r>
        <w:rPr>
          <w:rFonts w:asciiTheme="minorHAnsi" w:eastAsiaTheme="majorEastAsia" w:hAnsiTheme="minorHAnsi" w:cstheme="majorBidi"/>
          <w:b w:val="0"/>
          <w:color w:val="365F91" w:themeColor="accent1" w:themeShade="BF"/>
          <w:kern w:val="2"/>
          <w:sz w:val="28"/>
          <w:szCs w:val="28"/>
          <w14:ligatures w14:val="standardContextual"/>
        </w:rPr>
        <w:t>Transfer of Funds</w:t>
      </w:r>
      <w:bookmarkEnd w:id="40"/>
    </w:p>
    <w:p w14:paraId="47ADF704" w14:textId="03C660F1" w:rsidR="00232FD6" w:rsidRDefault="00232FD6" w:rsidP="003E2985">
      <w:pPr>
        <w:spacing w:after="240"/>
        <w:jc w:val="both"/>
      </w:pPr>
      <w:r>
        <w:t xml:space="preserve">For any funds </w:t>
      </w:r>
      <w:r w:rsidR="00DA5034">
        <w:t>suballocated</w:t>
      </w:r>
      <w:r w:rsidR="002A0C12">
        <w:t xml:space="preserve"> or awarded</w:t>
      </w:r>
      <w:r>
        <w:t xml:space="preserve"> to a small UZA</w:t>
      </w:r>
      <w:r w:rsidR="00AE5D6A">
        <w:t xml:space="preserve"> by the state</w:t>
      </w:r>
      <w:r>
        <w:t>, the Division shall notify FTA via letter and the small UZA</w:t>
      </w:r>
      <w:r w:rsidR="00AE5D6A">
        <w:t xml:space="preserve"> shall apply directly to FTA for the funds.</w:t>
      </w:r>
    </w:p>
    <w:p w14:paraId="0E9E506C" w14:textId="59172A0B" w:rsidR="00B81F0C" w:rsidRPr="00542375" w:rsidRDefault="001B0AB3" w:rsidP="00542375">
      <w:pPr>
        <w:pStyle w:val="Heading2"/>
        <w:keepLines/>
        <w:spacing w:before="160" w:after="80" w:line="278" w:lineRule="auto"/>
        <w:rPr>
          <w:rFonts w:asciiTheme="majorHAnsi" w:eastAsiaTheme="majorEastAsia" w:hAnsiTheme="majorHAnsi" w:cstheme="majorBidi"/>
          <w:b w:val="0"/>
          <w:color w:val="365F91" w:themeColor="accent1" w:themeShade="BF"/>
          <w:kern w:val="2"/>
          <w:sz w:val="32"/>
          <w:szCs w:val="32"/>
          <w14:ligatures w14:val="standardContextual"/>
        </w:rPr>
      </w:pPr>
      <w:bookmarkStart w:id="41" w:name="_Toc238221969"/>
      <w:r>
        <w:rPr>
          <w:rFonts w:asciiTheme="majorHAnsi" w:eastAsiaTheme="majorEastAsia" w:hAnsiTheme="majorHAnsi" w:cstheme="majorBidi"/>
          <w:b w:val="0"/>
          <w:color w:val="365F91" w:themeColor="accent1" w:themeShade="BF"/>
          <w:kern w:val="2"/>
          <w:sz w:val="32"/>
          <w:szCs w:val="32"/>
          <w14:ligatures w14:val="standardContextual"/>
        </w:rPr>
        <w:t xml:space="preserve">State </w:t>
      </w:r>
      <w:r w:rsidR="00993985">
        <w:rPr>
          <w:rFonts w:asciiTheme="majorHAnsi" w:eastAsiaTheme="majorEastAsia" w:hAnsiTheme="majorHAnsi" w:cstheme="majorBidi"/>
          <w:b w:val="0"/>
          <w:color w:val="365F91" w:themeColor="accent1" w:themeShade="BF"/>
          <w:kern w:val="2"/>
          <w:sz w:val="32"/>
          <w:szCs w:val="32"/>
          <w14:ligatures w14:val="standardContextual"/>
        </w:rPr>
        <w:t>General Revenue Funds</w:t>
      </w:r>
      <w:bookmarkEnd w:id="41"/>
    </w:p>
    <w:p w14:paraId="72CBF9B1" w14:textId="6F61BC33" w:rsidR="00B81F0C" w:rsidRDefault="00601E39" w:rsidP="00601E39">
      <w:pPr>
        <w:spacing w:after="240"/>
      </w:pPr>
      <w:r>
        <w:t xml:space="preserve">The Division administers the </w:t>
      </w:r>
      <w:r w:rsidR="008B167C">
        <w:t>State general revenue funds</w:t>
      </w:r>
      <w:r w:rsidR="00C76C01">
        <w:t xml:space="preserve"> with provides local match for Section 5311 capital, project administration, </w:t>
      </w:r>
      <w:r w:rsidR="00F95EE4">
        <w:t xml:space="preserve">operations, preventive maintenance, and planning projects and for </w:t>
      </w:r>
      <w:r w:rsidR="002775A6">
        <w:t>capital projects in urbanized areas.</w:t>
      </w:r>
      <w:r w:rsidR="00F02752">
        <w:t xml:space="preserve"> The program is funded with annual </w:t>
      </w:r>
      <w:r w:rsidR="00E859DA">
        <w:t>appropriations from the State general fund.</w:t>
      </w:r>
    </w:p>
    <w:p w14:paraId="370A7A73" w14:textId="2ED8CE21" w:rsidR="00E366D9" w:rsidRPr="00E366D9" w:rsidRDefault="00E366D9" w:rsidP="00E366D9">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2" w:name="_Toc238221970"/>
      <w:r w:rsidRPr="00E366D9">
        <w:rPr>
          <w:rFonts w:asciiTheme="majorHAnsi" w:eastAsiaTheme="majorEastAsia" w:hAnsiTheme="majorHAnsi" w:cstheme="majorBidi"/>
          <w:b w:val="0"/>
          <w:color w:val="365F91" w:themeColor="accent1" w:themeShade="BF"/>
          <w:kern w:val="2"/>
          <w:sz w:val="40"/>
          <w:szCs w:val="40"/>
          <w14:ligatures w14:val="standardContextual"/>
        </w:rPr>
        <w:t>ANNUAL PROGRAM OF PROJECTS DEVELOP</w:t>
      </w:r>
      <w:r w:rsidR="00C40668">
        <w:rPr>
          <w:rFonts w:asciiTheme="majorHAnsi" w:eastAsiaTheme="majorEastAsia" w:hAnsiTheme="majorHAnsi" w:cstheme="majorBidi"/>
          <w:b w:val="0"/>
          <w:color w:val="365F91" w:themeColor="accent1" w:themeShade="BF"/>
          <w:kern w:val="2"/>
          <w:sz w:val="40"/>
          <w:szCs w:val="40"/>
          <w14:ligatures w14:val="standardContextual"/>
        </w:rPr>
        <w:t>MENT</w:t>
      </w:r>
      <w:r w:rsidRPr="00E366D9">
        <w:rPr>
          <w:rFonts w:asciiTheme="majorHAnsi" w:eastAsiaTheme="majorEastAsia" w:hAnsiTheme="majorHAnsi" w:cstheme="majorBidi"/>
          <w:b w:val="0"/>
          <w:color w:val="365F91" w:themeColor="accent1" w:themeShade="BF"/>
          <w:kern w:val="2"/>
          <w:sz w:val="40"/>
          <w:szCs w:val="40"/>
          <w14:ligatures w14:val="standardContextual"/>
        </w:rPr>
        <w:t xml:space="preserve"> AND APPROVAL PROCESS</w:t>
      </w:r>
      <w:bookmarkEnd w:id="42"/>
    </w:p>
    <w:p w14:paraId="5568AC5C" w14:textId="77777777" w:rsidR="008A4B20" w:rsidRDefault="00C40668" w:rsidP="00601E39">
      <w:pPr>
        <w:spacing w:after="240"/>
      </w:pPr>
      <w:r>
        <w:t xml:space="preserve">Once projects are selected, the </w:t>
      </w:r>
      <w:r w:rsidR="00D62244">
        <w:t xml:space="preserve">Executive Administrator of the Transit Section, </w:t>
      </w:r>
      <w:r w:rsidR="00682663">
        <w:t xml:space="preserve">Section 5311 Program Manager, and Section 5310 Program Manager meet to </w:t>
      </w:r>
      <w:r w:rsidR="00F456F5">
        <w:t>finalize the program of projects for each program. Once finalized, the program managers</w:t>
      </w:r>
      <w:r w:rsidR="008A4B20">
        <w:t xml:space="preserve"> develop and</w:t>
      </w:r>
      <w:r w:rsidR="00F456F5">
        <w:t xml:space="preserve"> </w:t>
      </w:r>
      <w:proofErr w:type="gramStart"/>
      <w:r w:rsidR="00F456F5">
        <w:t>submit an application</w:t>
      </w:r>
      <w:proofErr w:type="gramEnd"/>
      <w:r w:rsidR="00F456F5">
        <w:t>.</w:t>
      </w:r>
      <w:r w:rsidR="008A4B20">
        <w:t xml:space="preserve"> </w:t>
      </w:r>
    </w:p>
    <w:p w14:paraId="4473358B" w14:textId="5D932F7F" w:rsidR="008A4B20" w:rsidRDefault="008A4B20" w:rsidP="00601E39">
      <w:pPr>
        <w:spacing w:after="240"/>
      </w:pPr>
      <w:r>
        <w:t xml:space="preserve">Before assigning a project to a new grant, the </w:t>
      </w:r>
      <w:r w:rsidR="003E4768">
        <w:t>program managers look to available funds in existing grants to fund projects.</w:t>
      </w:r>
    </w:p>
    <w:p w14:paraId="07A0741F" w14:textId="77777777" w:rsidR="00022F23" w:rsidRPr="001422CC" w:rsidRDefault="00022F23"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3" w:name="_Toc237528395"/>
      <w:bookmarkStart w:id="44" w:name="_Toc238221971"/>
      <w:r w:rsidRPr="001422CC">
        <w:rPr>
          <w:rFonts w:asciiTheme="majorHAnsi" w:eastAsiaTheme="majorEastAsia" w:hAnsiTheme="majorHAnsi" w:cstheme="majorBidi"/>
          <w:b w:val="0"/>
          <w:color w:val="365F91" w:themeColor="accent1" w:themeShade="BF"/>
          <w:kern w:val="2"/>
          <w:sz w:val="40"/>
          <w:szCs w:val="40"/>
          <w14:ligatures w14:val="standardContextual"/>
        </w:rPr>
        <w:lastRenderedPageBreak/>
        <w:t>COORDINATION</w:t>
      </w:r>
      <w:bookmarkEnd w:id="43"/>
      <w:bookmarkEnd w:id="44"/>
    </w:p>
    <w:p w14:paraId="319382E2" w14:textId="1FFEDE3D" w:rsidR="00022F23" w:rsidRDefault="00022F23" w:rsidP="002775A6">
      <w:pPr>
        <w:spacing w:after="240"/>
      </w:pPr>
      <w:r>
        <w:t xml:space="preserve">The Division encourages the coordination and distribution of publicly funded transportation services within the State, including, but not limited to, transportation services for the </w:t>
      </w:r>
      <w:proofErr w:type="gramStart"/>
      <w:r>
        <w:t>general public</w:t>
      </w:r>
      <w:proofErr w:type="gramEnd"/>
      <w:r>
        <w:t>, senior</w:t>
      </w:r>
      <w:r w:rsidR="0057647E">
        <w:t>s</w:t>
      </w:r>
      <w:r>
        <w:t xml:space="preserve">, </w:t>
      </w:r>
      <w:r w:rsidR="0057647E">
        <w:t>individuals</w:t>
      </w:r>
      <w:r>
        <w:t xml:space="preserve"> with disabilities</w:t>
      </w:r>
      <w:r w:rsidR="0057647E">
        <w:t>,</w:t>
      </w:r>
      <w:r>
        <w:t xml:space="preserve"> and private non-profit organizations.</w:t>
      </w:r>
    </w:p>
    <w:p w14:paraId="0310E5BB" w14:textId="77777777" w:rsidR="00022F23" w:rsidRPr="00097FA8" w:rsidRDefault="00022F23" w:rsidP="002775A6">
      <w:pPr>
        <w:spacing w:after="240"/>
      </w:pPr>
      <w:r>
        <w:t xml:space="preserve">On March 16, 2004, the Governor signed Executive Order No. 5-04, which created the </w:t>
      </w:r>
      <w:r w:rsidRPr="00CD7E83">
        <w:rPr>
          <w:b/>
        </w:rPr>
        <w:t>West Virginia Transportation Coordinating Council</w:t>
      </w:r>
      <w:r>
        <w:t>. I</w:t>
      </w:r>
      <w:r w:rsidRPr="00097FA8">
        <w:t>ts mission is to study and address issues related to the effective and efficient use of transportation resources, including:</w:t>
      </w:r>
    </w:p>
    <w:p w14:paraId="3A49F14E" w14:textId="77777777" w:rsidR="00022F23" w:rsidRPr="00097FA8" w:rsidRDefault="00022F23" w:rsidP="002775A6">
      <w:pPr>
        <w:numPr>
          <w:ilvl w:val="0"/>
          <w:numId w:val="14"/>
        </w:numPr>
        <w:spacing w:after="240"/>
      </w:pPr>
      <w:r w:rsidRPr="00097FA8">
        <w:t>Coordinating transportation services</w:t>
      </w:r>
    </w:p>
    <w:p w14:paraId="41BB03EC" w14:textId="77777777" w:rsidR="00022F23" w:rsidRPr="00097FA8" w:rsidRDefault="00022F23" w:rsidP="002775A6">
      <w:pPr>
        <w:numPr>
          <w:ilvl w:val="0"/>
          <w:numId w:val="14"/>
        </w:numPr>
        <w:spacing w:after="240"/>
      </w:pPr>
      <w:r w:rsidRPr="00097FA8">
        <w:t>Eliminating waste and overlap from duplicated agency efforts</w:t>
      </w:r>
    </w:p>
    <w:p w14:paraId="3E924342" w14:textId="1432DD06" w:rsidR="00022F23" w:rsidRPr="00097FA8" w:rsidRDefault="00022F23" w:rsidP="002775A6">
      <w:pPr>
        <w:numPr>
          <w:ilvl w:val="0"/>
          <w:numId w:val="14"/>
        </w:numPr>
        <w:spacing w:after="240"/>
        <w:rPr>
          <w:szCs w:val="24"/>
        </w:rPr>
      </w:pPr>
      <w:r w:rsidRPr="00097FA8">
        <w:t>Closing service gaps to improve citizen access to transportation resourc</w:t>
      </w:r>
      <w:r w:rsidRPr="00097FA8">
        <w:rPr>
          <w:szCs w:val="24"/>
        </w:rPr>
        <w:t>es</w:t>
      </w:r>
    </w:p>
    <w:p w14:paraId="0C2B229B" w14:textId="77777777" w:rsidR="00022F23" w:rsidRDefault="00022F23" w:rsidP="002775A6">
      <w:pPr>
        <w:spacing w:after="240"/>
      </w:pPr>
      <w:r>
        <w:t xml:space="preserve">The membership includes representatives from the Bureau of Senior Services, Department of Education; Department of Health and Human Resources; the Fair Shake Network (a </w:t>
      </w:r>
      <w:proofErr w:type="gramStart"/>
      <w:r>
        <w:t>State</w:t>
      </w:r>
      <w:proofErr w:type="gramEnd"/>
      <w:r>
        <w:t xml:space="preserve"> advocacy program for the disabled); the public transportation community; consumers; WVDOT, the Division; and others. The Council studies issues pertaining to the effective and efficient use of transportation resources. Additionally, the Division participates in local, regional and statewide transportation activities that deal with coordinating transportation services. T</w:t>
      </w:r>
      <w:r w:rsidRPr="00F015D6">
        <w:t>he Council meets quarterly, typically on the first Thursday of each quarter</w:t>
      </w:r>
      <w:r>
        <w:t>.</w:t>
      </w:r>
    </w:p>
    <w:p w14:paraId="6DDB4FCD" w14:textId="77777777" w:rsidR="00022F23" w:rsidRDefault="00022F23" w:rsidP="002775A6">
      <w:pPr>
        <w:spacing w:after="240"/>
      </w:pPr>
      <w:r>
        <w:t>The Division encourages coordination to the maximum extent feasible.</w:t>
      </w:r>
    </w:p>
    <w:p w14:paraId="2ADB035C" w14:textId="0BCA1590" w:rsidR="002775A6" w:rsidRDefault="002775A6" w:rsidP="002775A6">
      <w:pPr>
        <w:spacing w:after="240"/>
      </w:pPr>
      <w:r>
        <w:t xml:space="preserve">The Division is the </w:t>
      </w:r>
      <w:proofErr w:type="gramStart"/>
      <w:r>
        <w:t>lead</w:t>
      </w:r>
      <w:proofErr w:type="gramEnd"/>
      <w:r>
        <w:t xml:space="preserve"> agency in the dev</w:t>
      </w:r>
      <w:r w:rsidR="005F4730">
        <w:t xml:space="preserve">elopment of public transit-human services transportation coordination plans. </w:t>
      </w:r>
      <w:r w:rsidR="00F21FEA">
        <w:t xml:space="preserve">Plans are developed for </w:t>
      </w:r>
      <w:r w:rsidR="00485B76">
        <w:t xml:space="preserve">the </w:t>
      </w:r>
      <w:r w:rsidR="00BC42E3">
        <w:t xml:space="preserve">11 planning regions in the state. The Division requires all public transit providers and </w:t>
      </w:r>
      <w:r w:rsidR="00AE717E">
        <w:t xml:space="preserve">current and potential Section 5310 subrecipients to participate in the development of the plans. The </w:t>
      </w:r>
      <w:r w:rsidR="00366C72">
        <w:t>plans are posted to the Division website.</w:t>
      </w:r>
    </w:p>
    <w:p w14:paraId="47ADF706" w14:textId="77777777" w:rsidR="00AE5D6A" w:rsidRPr="001422CC" w:rsidRDefault="00AE5D6A"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5" w:name="_Toc237528396"/>
      <w:bookmarkStart w:id="46" w:name="_Toc238221972"/>
      <w:r w:rsidRPr="001422CC">
        <w:rPr>
          <w:rFonts w:asciiTheme="majorHAnsi" w:eastAsiaTheme="majorEastAsia" w:hAnsiTheme="majorHAnsi" w:cstheme="majorBidi"/>
          <w:b w:val="0"/>
          <w:color w:val="365F91" w:themeColor="accent1" w:themeShade="BF"/>
          <w:kern w:val="2"/>
          <w:sz w:val="40"/>
          <w:szCs w:val="40"/>
          <w14:ligatures w14:val="standardContextual"/>
        </w:rPr>
        <w:t>CIVIL RIGHTS</w:t>
      </w:r>
      <w:bookmarkEnd w:id="45"/>
      <w:bookmarkEnd w:id="46"/>
    </w:p>
    <w:p w14:paraId="47ADF707" w14:textId="6DF39235" w:rsidR="00AE5D6A" w:rsidRDefault="00AE5D6A" w:rsidP="00D641DD">
      <w:pPr>
        <w:spacing w:after="240"/>
      </w:pPr>
      <w:r w:rsidRPr="006C32A9">
        <w:rPr>
          <w:b/>
        </w:rPr>
        <w:t>T</w:t>
      </w:r>
      <w:r>
        <w:rPr>
          <w:b/>
        </w:rPr>
        <w:t>itle</w:t>
      </w:r>
      <w:r w:rsidRPr="006C32A9">
        <w:rPr>
          <w:b/>
        </w:rPr>
        <w:t xml:space="preserve"> VI</w:t>
      </w:r>
      <w:r w:rsidRPr="006C32A9">
        <w:t>:</w:t>
      </w:r>
      <w:r>
        <w:t xml:space="preserve"> FTA Circular 4702.1A requires the </w:t>
      </w:r>
      <w:r w:rsidR="003E2985">
        <w:t xml:space="preserve">Division </w:t>
      </w:r>
      <w:r>
        <w:t xml:space="preserve">to </w:t>
      </w:r>
      <w:r w:rsidR="00A25D9F">
        <w:t>submit</w:t>
      </w:r>
      <w:r>
        <w:t xml:space="preserve"> a Title VI</w:t>
      </w:r>
      <w:r w:rsidR="00A25D9F">
        <w:t xml:space="preserve"> Program Plan</w:t>
      </w:r>
      <w:r>
        <w:t xml:space="preserve"> every three years detailing how the Division compl</w:t>
      </w:r>
      <w:r w:rsidR="003E2985">
        <w:t>ies</w:t>
      </w:r>
      <w:r>
        <w:t xml:space="preserve"> with Title VI.</w:t>
      </w:r>
      <w:r w:rsidR="00E90136">
        <w:t xml:space="preserve"> As stated in the Division’s</w:t>
      </w:r>
      <w:r w:rsidR="004D3E9A">
        <w:t xml:space="preserve"> plan, it works with subrecipients to update Title VI plans </w:t>
      </w:r>
      <w:r w:rsidR="00FC22D0">
        <w:t>as needed. The Division ensures compliance with Title VI requirements during biennial site visits.</w:t>
      </w:r>
      <w:r w:rsidR="00874B27">
        <w:t xml:space="preserve"> The Division requires subrecipients </w:t>
      </w:r>
      <w:r w:rsidR="00C77849">
        <w:t xml:space="preserve">to </w:t>
      </w:r>
      <w:r w:rsidR="00874B27">
        <w:t>notify it of Title VI complaints.</w:t>
      </w:r>
    </w:p>
    <w:p w14:paraId="47ADF708" w14:textId="5CFA8D49" w:rsidR="00AE5D6A" w:rsidRDefault="00AE5D6A" w:rsidP="00D641DD">
      <w:pPr>
        <w:spacing w:after="240"/>
      </w:pPr>
      <w:r w:rsidRPr="006C32A9">
        <w:rPr>
          <w:b/>
        </w:rPr>
        <w:t>L</w:t>
      </w:r>
      <w:r>
        <w:rPr>
          <w:b/>
        </w:rPr>
        <w:t xml:space="preserve">imited </w:t>
      </w:r>
      <w:r w:rsidRPr="006C32A9">
        <w:rPr>
          <w:b/>
        </w:rPr>
        <w:t>E</w:t>
      </w:r>
      <w:r>
        <w:rPr>
          <w:b/>
        </w:rPr>
        <w:t xml:space="preserve">nglish </w:t>
      </w:r>
      <w:r w:rsidRPr="006C32A9">
        <w:rPr>
          <w:b/>
        </w:rPr>
        <w:t>P</w:t>
      </w:r>
      <w:r>
        <w:rPr>
          <w:b/>
        </w:rPr>
        <w:t>roficiency (LEP)</w:t>
      </w:r>
      <w:r>
        <w:t>. Every three years</w:t>
      </w:r>
      <w:r w:rsidR="00165BDD">
        <w:t xml:space="preserve"> for itself and semiannually for subrecipients</w:t>
      </w:r>
      <w:r>
        <w:t xml:space="preserve">, </w:t>
      </w:r>
      <w:r w:rsidR="003E2985">
        <w:t xml:space="preserve">the Division </w:t>
      </w:r>
      <w:r w:rsidRPr="006C32A9">
        <w:t>conduct</w:t>
      </w:r>
      <w:r w:rsidR="006F0130">
        <w:t>s</w:t>
      </w:r>
      <w:r w:rsidRPr="006C32A9">
        <w:t xml:space="preserve"> an LEP assessment to determine the need for non-English services. </w:t>
      </w:r>
      <w:r>
        <w:t xml:space="preserve">The assessment is based on four factors: the number and proportion of LEP persons served or encountered in the eligible service populations; the frequency with which LEP individuals </w:t>
      </w:r>
      <w:proofErr w:type="gramStart"/>
      <w:r>
        <w:t>come into contact with</w:t>
      </w:r>
      <w:proofErr w:type="gramEnd"/>
      <w:r>
        <w:t xml:space="preserve"> the service; the nature and importance of the service; and the resources available and cost.</w:t>
      </w:r>
    </w:p>
    <w:p w14:paraId="47ADF709" w14:textId="16E4AFB2" w:rsidR="00AE5D6A" w:rsidRDefault="001C4F0E" w:rsidP="00D641DD">
      <w:pPr>
        <w:spacing w:after="240"/>
      </w:pPr>
      <w:r>
        <w:rPr>
          <w:b/>
        </w:rPr>
        <w:lastRenderedPageBreak/>
        <w:t>Equal Employment Opportunity (</w:t>
      </w:r>
      <w:r w:rsidR="00AE5D6A" w:rsidRPr="006C32A9">
        <w:rPr>
          <w:b/>
        </w:rPr>
        <w:t>EEO</w:t>
      </w:r>
      <w:r>
        <w:rPr>
          <w:b/>
        </w:rPr>
        <w:t>)</w:t>
      </w:r>
      <w:r w:rsidR="00AE5D6A">
        <w:t>: The</w:t>
      </w:r>
      <w:r>
        <w:t xml:space="preserve"> Division ensures subrecipient compliance with EEO requirements during semiannual site visits</w:t>
      </w:r>
      <w:r w:rsidR="001F48A7">
        <w:t>.</w:t>
      </w:r>
      <w:r w:rsidR="00AA19D2">
        <w:t xml:space="preserve"> The Division </w:t>
      </w:r>
      <w:r w:rsidR="00546E7A">
        <w:t>requires</w:t>
      </w:r>
      <w:r w:rsidR="00AA19D2">
        <w:t xml:space="preserve"> subrecipients</w:t>
      </w:r>
      <w:r w:rsidR="00546E7A">
        <w:t xml:space="preserve"> to</w:t>
      </w:r>
      <w:r w:rsidR="00AA19D2">
        <w:t xml:space="preserve"> have adopted an EEO policy and </w:t>
      </w:r>
      <w:r w:rsidR="00C77849">
        <w:t xml:space="preserve">notify job applicants that they are </w:t>
      </w:r>
      <w:proofErr w:type="gramStart"/>
      <w:r w:rsidR="00C77849">
        <w:t>an EEO employer</w:t>
      </w:r>
      <w:proofErr w:type="gramEnd"/>
      <w:r w:rsidR="00C77849">
        <w:t xml:space="preserve">. The Division requires subrecipients to notify </w:t>
      </w:r>
      <w:proofErr w:type="gramStart"/>
      <w:r w:rsidR="00C77849">
        <w:t>it</w:t>
      </w:r>
      <w:proofErr w:type="gramEnd"/>
      <w:r w:rsidR="00C77849">
        <w:t xml:space="preserve"> of EEO complaints.</w:t>
      </w:r>
    </w:p>
    <w:p w14:paraId="47ADF70C" w14:textId="50309148" w:rsidR="00AE5D6A" w:rsidRDefault="00D74CF8" w:rsidP="00D641DD">
      <w:pPr>
        <w:spacing w:after="240"/>
      </w:pPr>
      <w:r>
        <w:rPr>
          <w:b/>
        </w:rPr>
        <w:t>Disadvantaged Business Enterprise (</w:t>
      </w:r>
      <w:r w:rsidR="00AE5D6A" w:rsidRPr="006C32A9">
        <w:rPr>
          <w:b/>
        </w:rPr>
        <w:t>DBE</w:t>
      </w:r>
      <w:r>
        <w:rPr>
          <w:b/>
        </w:rPr>
        <w:t>)</w:t>
      </w:r>
      <w:r w:rsidR="00AE5D6A">
        <w:t>: The West Virginia Equal Employment Opportunity Office develops and submits the DBE Program on behalf of WV D</w:t>
      </w:r>
      <w:r w:rsidR="003545C3">
        <w:t>O</w:t>
      </w:r>
      <w:r w:rsidR="00AE5D6A">
        <w:t xml:space="preserve">T. The Division submits its </w:t>
      </w:r>
      <w:r w:rsidR="001F48A7">
        <w:t xml:space="preserve">triennial </w:t>
      </w:r>
      <w:r w:rsidR="00AE5D6A">
        <w:t>DBE goal</w:t>
      </w:r>
      <w:r w:rsidR="001F48A7">
        <w:t>s</w:t>
      </w:r>
      <w:r w:rsidR="00AE5D6A">
        <w:t xml:space="preserve"> directly to FTA for FTA funds. All subrecipients must submit semiannual DBE reports to the Division for reporting to FTA and must create a level playing field on which DBEs can compete fairly for FTA-assisted contracts. The </w:t>
      </w:r>
      <w:r w:rsidR="008B54B9">
        <w:t>Division</w:t>
      </w:r>
      <w:r w:rsidR="00AE5D6A">
        <w:t xml:space="preserve"> reports DBE participation </w:t>
      </w:r>
      <w:proofErr w:type="gramStart"/>
      <w:r w:rsidR="008B54B9">
        <w:t>to</w:t>
      </w:r>
      <w:proofErr w:type="gramEnd"/>
      <w:r w:rsidR="008B54B9">
        <w:t xml:space="preserve"> FTA </w:t>
      </w:r>
      <w:r w:rsidR="00AE5D6A">
        <w:t>on a semi-annual basis.</w:t>
      </w:r>
      <w:r w:rsidR="00286C3C">
        <w:t xml:space="preserve"> T</w:t>
      </w:r>
      <w:r w:rsidR="001F48A7">
        <w:t xml:space="preserve">ransit providers in </w:t>
      </w:r>
      <w:r w:rsidR="00AE5D6A">
        <w:t>small UZAs</w:t>
      </w:r>
      <w:r w:rsidR="001F48A7">
        <w:t xml:space="preserve">, as direct recipients of FTA funds, </w:t>
      </w:r>
      <w:r w:rsidR="00AE5D6A">
        <w:t>report direct</w:t>
      </w:r>
      <w:r w:rsidR="003E2985">
        <w:t>ly</w:t>
      </w:r>
      <w:r w:rsidR="00AE5D6A">
        <w:t xml:space="preserve"> </w:t>
      </w:r>
      <w:r w:rsidR="001F48A7">
        <w:t xml:space="preserve">to </w:t>
      </w:r>
      <w:r w:rsidR="00AE5D6A">
        <w:t>FTA.</w:t>
      </w:r>
    </w:p>
    <w:p w14:paraId="47ADF70F" w14:textId="4C061486" w:rsidR="00AE5D6A" w:rsidRDefault="00997A6F" w:rsidP="00D641DD">
      <w:pPr>
        <w:spacing w:after="240"/>
      </w:pPr>
      <w:r w:rsidRPr="00997A6F">
        <w:rPr>
          <w:b/>
          <w:bCs/>
        </w:rPr>
        <w:t>Section 504 and ADA</w:t>
      </w:r>
      <w:r>
        <w:t xml:space="preserve">: </w:t>
      </w:r>
      <w:r w:rsidR="00AE5D6A">
        <w:t xml:space="preserve">Under Section 504 of the Rehabilitation Act of 1973, any program or activity receiving federal financial assistance cannot discriminate </w:t>
      </w:r>
      <w:proofErr w:type="gramStart"/>
      <w:r w:rsidR="00AE5D6A">
        <w:t>on the basis of</w:t>
      </w:r>
      <w:proofErr w:type="gramEnd"/>
      <w:r w:rsidR="00AE5D6A">
        <w:t xml:space="preserve"> a </w:t>
      </w:r>
      <w:r w:rsidR="00D362FA">
        <w:t>disability</w:t>
      </w:r>
      <w:r w:rsidR="00AE5D6A">
        <w:t>. 49 CFR Part 27 contains the rules for implementing Section 504.</w:t>
      </w:r>
      <w:r w:rsidR="001F48A7">
        <w:t xml:space="preserve"> The Division ensures through its application and oversight </w:t>
      </w:r>
      <w:r w:rsidR="002A0C12">
        <w:t>processes</w:t>
      </w:r>
      <w:r w:rsidR="001F48A7">
        <w:t xml:space="preserve"> that </w:t>
      </w:r>
      <w:r w:rsidR="00E469A5">
        <w:t>sub</w:t>
      </w:r>
      <w:r w:rsidR="001F48A7">
        <w:t>recipients comply with Section 504.</w:t>
      </w:r>
    </w:p>
    <w:p w14:paraId="47ADF710" w14:textId="673D9107" w:rsidR="001F48A7" w:rsidRDefault="001C5BF6" w:rsidP="00D641DD">
      <w:pPr>
        <w:spacing w:after="240"/>
      </w:pPr>
      <w:r>
        <w:t>WVDOT</w:t>
      </w:r>
      <w:r w:rsidR="001F48A7">
        <w:t xml:space="preserve"> has ADA complaint procedures. The public may request reasonable modifications in policies or procedures. </w:t>
      </w:r>
      <w:r w:rsidR="00C72F5A">
        <w:t>WVDOT</w:t>
      </w:r>
      <w:r w:rsidR="001F48A7">
        <w:t xml:space="preserve"> notifies the public of the right to file a complaint and to request reasonable modifications through its website.</w:t>
      </w:r>
    </w:p>
    <w:p w14:paraId="47ADF712" w14:textId="77777777" w:rsidR="00AE5D6A" w:rsidRDefault="00AE5D6A" w:rsidP="00D641DD">
      <w:pPr>
        <w:spacing w:after="240"/>
      </w:pPr>
      <w:r>
        <w:t>Any complaints received by the Division concerning ADA and Section 504 service violations are promptly investigated. The Division works with the individual parties involved to find a resolution to the dispute. Failure to comply with ADA not only makes the transit system ineligible for federal funds but could also subject the system to private lawsuits.</w:t>
      </w:r>
    </w:p>
    <w:p w14:paraId="33E90EAB" w14:textId="575EC4C0" w:rsidR="003568B2" w:rsidRDefault="003568B2" w:rsidP="00D641DD">
      <w:pPr>
        <w:spacing w:after="240"/>
      </w:pPr>
      <w:r>
        <w:t xml:space="preserve">The Division </w:t>
      </w:r>
      <w:r w:rsidR="00104BD8">
        <w:t xml:space="preserve">develops State contracts </w:t>
      </w:r>
      <w:r w:rsidR="00D641DD">
        <w:t xml:space="preserve">for or participates in </w:t>
      </w:r>
      <w:r w:rsidR="00104BD8">
        <w:t xml:space="preserve">purchases of revenue service vehicles. The Division ensures </w:t>
      </w:r>
      <w:r w:rsidR="00AC431D">
        <w:t xml:space="preserve">contracts require compliance with </w:t>
      </w:r>
      <w:r w:rsidR="005A5517">
        <w:t xml:space="preserve">49 CFR Part 38 </w:t>
      </w:r>
      <w:r w:rsidR="00105585">
        <w:t>Americans with Disabilities Act (ADA) Specifications for Transportation Vehicles</w:t>
      </w:r>
      <w:r w:rsidR="005A5517">
        <w:t>. Subrecipient</w:t>
      </w:r>
      <w:r w:rsidR="00750F26">
        <w:t>s</w:t>
      </w:r>
      <w:r w:rsidR="005A5517">
        <w:t xml:space="preserve"> purchasing non</w:t>
      </w:r>
      <w:r w:rsidR="00B5424B">
        <w:t>-</w:t>
      </w:r>
      <w:r w:rsidR="005A5517">
        <w:t xml:space="preserve">accessible </w:t>
      </w:r>
      <w:r w:rsidR="00750F26">
        <w:t>revenue service vehicles</w:t>
      </w:r>
      <w:r w:rsidR="005A5517">
        <w:t xml:space="preserve"> must </w:t>
      </w:r>
      <w:r w:rsidR="00B5424B">
        <w:t>sign a Certification of Equivalent Service and</w:t>
      </w:r>
      <w:r w:rsidR="00750F26">
        <w:t>, at the time of application,</w:t>
      </w:r>
      <w:r w:rsidR="00B5424B">
        <w:t xml:space="preserve"> demonstrate that equivalent service can be </w:t>
      </w:r>
      <w:r w:rsidR="00750F26">
        <w:t>provided</w:t>
      </w:r>
      <w:r w:rsidR="00B5424B">
        <w:t>.</w:t>
      </w:r>
    </w:p>
    <w:p w14:paraId="47ADF715" w14:textId="7F1C7D82" w:rsidR="00AE5D6A" w:rsidRDefault="00AE5D6A" w:rsidP="00D641DD">
      <w:pPr>
        <w:spacing w:after="240"/>
      </w:pPr>
      <w:r>
        <w:t xml:space="preserve">The Division </w:t>
      </w:r>
      <w:r w:rsidR="00BE67A6">
        <w:t>ensures compliance with ADA requirements</w:t>
      </w:r>
      <w:r>
        <w:t xml:space="preserve"> during site visits.</w:t>
      </w:r>
      <w:r w:rsidR="00BE67A6">
        <w:t xml:space="preserve"> The </w:t>
      </w:r>
      <w:r w:rsidR="003512FA">
        <w:t xml:space="preserve">Division also offers training in ADA requirements either at the annual West Virginia Public Transit Association (WVPTA) conference or the annual </w:t>
      </w:r>
      <w:r w:rsidR="00614669">
        <w:t>managers meeting. The Division makes available a driver train</w:t>
      </w:r>
      <w:r w:rsidR="00274690">
        <w:t>er</w:t>
      </w:r>
      <w:r w:rsidR="00614669">
        <w:t xml:space="preserve"> for </w:t>
      </w:r>
      <w:r w:rsidR="00474D3E">
        <w:t>subrecipients.</w:t>
      </w:r>
    </w:p>
    <w:p w14:paraId="47ADF717" w14:textId="16417747" w:rsidR="00417D15" w:rsidRPr="001422CC" w:rsidRDefault="00417D15"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47" w:name="_Toc237528397"/>
      <w:bookmarkStart w:id="48" w:name="_Toc238221973"/>
      <w:r w:rsidRPr="001422CC">
        <w:rPr>
          <w:rFonts w:asciiTheme="majorHAnsi" w:eastAsiaTheme="majorEastAsia" w:hAnsiTheme="majorHAnsi" w:cstheme="majorBidi"/>
          <w:b w:val="0"/>
          <w:color w:val="365F91" w:themeColor="accent1" w:themeShade="BF"/>
          <w:kern w:val="2"/>
          <w:sz w:val="40"/>
          <w:szCs w:val="40"/>
          <w14:ligatures w14:val="standardContextual"/>
        </w:rPr>
        <w:t>PROGRAM MANAGEMENT</w:t>
      </w:r>
      <w:bookmarkEnd w:id="47"/>
      <w:bookmarkEnd w:id="48"/>
    </w:p>
    <w:p w14:paraId="0DD82F30" w14:textId="7DD520BD" w:rsidR="008045C2" w:rsidRDefault="006E1585" w:rsidP="00D641DD">
      <w:pPr>
        <w:spacing w:after="240"/>
        <w:rPr>
          <w:bCs/>
        </w:rPr>
      </w:pPr>
      <w:r>
        <w:rPr>
          <w:b/>
        </w:rPr>
        <w:t>Staffing and Organization</w:t>
      </w:r>
      <w:r w:rsidRPr="006E1585">
        <w:rPr>
          <w:bCs/>
        </w:rPr>
        <w:t xml:space="preserve">: </w:t>
      </w:r>
      <w:r w:rsidR="0045152C">
        <w:rPr>
          <w:bCs/>
        </w:rPr>
        <w:t>The Division</w:t>
      </w:r>
      <w:r w:rsidR="00B82BC2">
        <w:rPr>
          <w:bCs/>
        </w:rPr>
        <w:t xml:space="preserve"> </w:t>
      </w:r>
      <w:r w:rsidR="006F0F04">
        <w:rPr>
          <w:bCs/>
        </w:rPr>
        <w:t xml:space="preserve">of Multimodal Transportation Facilities comprises four sections: Aeronautics, Port, Rail, and Transit. </w:t>
      </w:r>
      <w:r w:rsidR="002D59F8">
        <w:rPr>
          <w:bCs/>
        </w:rPr>
        <w:t>A</w:t>
      </w:r>
      <w:r w:rsidR="0043230E">
        <w:rPr>
          <w:bCs/>
        </w:rPr>
        <w:t xml:space="preserve"> Commissioner</w:t>
      </w:r>
      <w:r w:rsidR="002D59F8">
        <w:rPr>
          <w:bCs/>
        </w:rPr>
        <w:t xml:space="preserve"> that reports to the Secretary heads the </w:t>
      </w:r>
      <w:r w:rsidR="0089082A">
        <w:rPr>
          <w:bCs/>
        </w:rPr>
        <w:t>Division.</w:t>
      </w:r>
    </w:p>
    <w:p w14:paraId="743A4FAB" w14:textId="7B587F7F" w:rsidR="006E1585" w:rsidRPr="006E1585" w:rsidRDefault="004D468D" w:rsidP="00D641DD">
      <w:pPr>
        <w:spacing w:after="240"/>
        <w:rPr>
          <w:bCs/>
        </w:rPr>
      </w:pPr>
      <w:r>
        <w:rPr>
          <w:bCs/>
        </w:rPr>
        <w:t xml:space="preserve">An Executive </w:t>
      </w:r>
      <w:r w:rsidR="008113F1">
        <w:rPr>
          <w:bCs/>
        </w:rPr>
        <w:t>Administrator</w:t>
      </w:r>
      <w:r>
        <w:rPr>
          <w:bCs/>
        </w:rPr>
        <w:t xml:space="preserve"> who reports to the </w:t>
      </w:r>
      <w:r w:rsidR="0043230E">
        <w:rPr>
          <w:bCs/>
        </w:rPr>
        <w:t>Commissioner</w:t>
      </w:r>
      <w:r>
        <w:rPr>
          <w:bCs/>
        </w:rPr>
        <w:t xml:space="preserve"> </w:t>
      </w:r>
      <w:r w:rsidR="00F90E2D">
        <w:rPr>
          <w:bCs/>
        </w:rPr>
        <w:t xml:space="preserve">manages the </w:t>
      </w:r>
      <w:r w:rsidR="008045C2">
        <w:rPr>
          <w:bCs/>
        </w:rPr>
        <w:t xml:space="preserve">Transit </w:t>
      </w:r>
      <w:r w:rsidR="00F90E2D">
        <w:rPr>
          <w:bCs/>
        </w:rPr>
        <w:t xml:space="preserve">Section. </w:t>
      </w:r>
      <w:r w:rsidR="00B478D3">
        <w:rPr>
          <w:bCs/>
        </w:rPr>
        <w:t xml:space="preserve">Transit </w:t>
      </w:r>
      <w:r w:rsidR="008045C2">
        <w:rPr>
          <w:bCs/>
        </w:rPr>
        <w:t xml:space="preserve">is </w:t>
      </w:r>
      <w:r w:rsidR="0045152C">
        <w:rPr>
          <w:bCs/>
        </w:rPr>
        <w:t>staffed with</w:t>
      </w:r>
      <w:r w:rsidR="00B478D3">
        <w:rPr>
          <w:bCs/>
        </w:rPr>
        <w:t xml:space="preserve"> the</w:t>
      </w:r>
      <w:r w:rsidR="00BA0D10">
        <w:rPr>
          <w:bCs/>
        </w:rPr>
        <w:t xml:space="preserve"> </w:t>
      </w:r>
      <w:r w:rsidR="008E6940">
        <w:rPr>
          <w:bCs/>
        </w:rPr>
        <w:t xml:space="preserve">Rural Area Programs Manager, Section 5310 Program Manager, </w:t>
      </w:r>
      <w:r w:rsidR="00213E23">
        <w:rPr>
          <w:bCs/>
        </w:rPr>
        <w:t xml:space="preserve">Comptroller, Procurement Officer, </w:t>
      </w:r>
      <w:r w:rsidR="0043230E">
        <w:rPr>
          <w:bCs/>
        </w:rPr>
        <w:t>Safety and Security Officer.</w:t>
      </w:r>
    </w:p>
    <w:p w14:paraId="67AD42DC" w14:textId="0F6702B4" w:rsidR="007C5DF5" w:rsidRDefault="00417D15" w:rsidP="00D641DD">
      <w:pPr>
        <w:spacing w:after="240"/>
      </w:pPr>
      <w:r>
        <w:rPr>
          <w:b/>
        </w:rPr>
        <w:lastRenderedPageBreak/>
        <w:t>Procurement</w:t>
      </w:r>
      <w:r w:rsidRPr="00FC620A">
        <w:t>:</w:t>
      </w:r>
      <w:r>
        <w:t xml:space="preserve"> The Division procures vehicles</w:t>
      </w:r>
      <w:r w:rsidR="00E92B0A">
        <w:t xml:space="preserve">, other </w:t>
      </w:r>
      <w:r>
        <w:t>capital items</w:t>
      </w:r>
      <w:r w:rsidR="00500F9C">
        <w:t>, and construction projects</w:t>
      </w:r>
      <w:r>
        <w:t xml:space="preserve"> on behalf of subrecipients. </w:t>
      </w:r>
      <w:r w:rsidR="00834B89">
        <w:t xml:space="preserve">Vehicles and </w:t>
      </w:r>
      <w:r>
        <w:t xml:space="preserve">equipment </w:t>
      </w:r>
      <w:r w:rsidR="00BB7D2D">
        <w:t>are</w:t>
      </w:r>
      <w:r>
        <w:t xml:space="preserve"> purchased through the State of West Virginia's Purchasing Division and in accordance with </w:t>
      </w:r>
      <w:r w:rsidR="00C1450E">
        <w:t>the</w:t>
      </w:r>
      <w:r w:rsidR="00BC6AD4">
        <w:t xml:space="preserve"> </w:t>
      </w:r>
      <w:r w:rsidR="007822DD">
        <w:t>Purchasing Division Procedures Handbook</w:t>
      </w:r>
      <w:r w:rsidR="00504790">
        <w:t xml:space="preserve"> and </w:t>
      </w:r>
      <w:r w:rsidR="005860A8">
        <w:t xml:space="preserve">the </w:t>
      </w:r>
      <w:r w:rsidR="0063093D">
        <w:t xml:space="preserve">Division’s </w:t>
      </w:r>
      <w:r w:rsidR="00FB7DE3">
        <w:t>FTA Supplemental Procurement Policy</w:t>
      </w:r>
      <w:r w:rsidR="00056168">
        <w:t xml:space="preserve"> Manual</w:t>
      </w:r>
      <w:r w:rsidR="00F6602E">
        <w:t>.</w:t>
      </w:r>
      <w:r w:rsidR="007C5DF5">
        <w:t xml:space="preserve"> Statewide contracts are utilized for vehicles and communication equipment whenever possible.</w:t>
      </w:r>
      <w:r w:rsidR="004866D4">
        <w:t xml:space="preserve"> The Division uses </w:t>
      </w:r>
      <w:r w:rsidR="0037592D">
        <w:t xml:space="preserve">US </w:t>
      </w:r>
      <w:r w:rsidR="004866D4">
        <w:t>General Services Administration contracts for purchases of technology</w:t>
      </w:r>
      <w:r w:rsidR="0037592D">
        <w:t xml:space="preserve"> whenever possible</w:t>
      </w:r>
      <w:r w:rsidR="004866D4">
        <w:t>.</w:t>
      </w:r>
    </w:p>
    <w:p w14:paraId="37A4DAE2" w14:textId="01C86C2F" w:rsidR="007C5DF5" w:rsidRDefault="00417D15" w:rsidP="00D641DD">
      <w:pPr>
        <w:suppressAutoHyphens/>
        <w:spacing w:after="240"/>
        <w:rPr>
          <w:rFonts w:ascii="Garamond" w:eastAsia="Calibri" w:hAnsi="Garamond" w:cs="Calibri"/>
          <w:szCs w:val="24"/>
        </w:rPr>
      </w:pPr>
      <w:r>
        <w:t xml:space="preserve">The Division ensures that all relevant federal clauses are included in </w:t>
      </w:r>
      <w:r w:rsidR="0037592D">
        <w:t>procurement document</w:t>
      </w:r>
      <w:r>
        <w:t xml:space="preserve">s. </w:t>
      </w:r>
      <w:r w:rsidR="007C5DF5" w:rsidRPr="007C5DF5">
        <w:t>The Division maintains a checklist of FTA required clauses</w:t>
      </w:r>
      <w:r w:rsidR="00751962">
        <w:t xml:space="preserve"> and model clause language</w:t>
      </w:r>
      <w:r w:rsidR="007C5DF5" w:rsidRPr="007C5DF5">
        <w:t>. Annually, the Division review</w:t>
      </w:r>
      <w:r w:rsidR="00B61B52">
        <w:t>s</w:t>
      </w:r>
      <w:r w:rsidR="007C5DF5" w:rsidRPr="007C5DF5">
        <w:t xml:space="preserve"> 2 CFR 200—Uniform Administrative Requirements, Cost Principles, and Audit Requirements for Federal Awards</w:t>
      </w:r>
      <w:r w:rsidR="00850223">
        <w:t>,</w:t>
      </w:r>
      <w:r w:rsidR="007C5DF5" w:rsidRPr="007C5DF5">
        <w:t xml:space="preserve"> the FTA Master Agreement</w:t>
      </w:r>
      <w:r w:rsidR="00850223">
        <w:t xml:space="preserve">, </w:t>
      </w:r>
      <w:proofErr w:type="gramStart"/>
      <w:r w:rsidR="00DF6C06">
        <w:t xml:space="preserve">the </w:t>
      </w:r>
      <w:r w:rsidR="005E4EF8">
        <w:t>FTA</w:t>
      </w:r>
      <w:proofErr w:type="gramEnd"/>
      <w:r w:rsidR="005E4EF8">
        <w:t xml:space="preserve"> </w:t>
      </w:r>
      <w:r w:rsidR="00DF6C06">
        <w:t>Th</w:t>
      </w:r>
      <w:r w:rsidR="005E4EF8">
        <w:t xml:space="preserve">ird Party Contract Provisions Matrix, and the </w:t>
      </w:r>
      <w:r w:rsidR="001B364A">
        <w:t>FTA Contractor Manual</w:t>
      </w:r>
      <w:r w:rsidR="005E4EF8">
        <w:t xml:space="preserve"> </w:t>
      </w:r>
      <w:r w:rsidR="007C5DF5" w:rsidRPr="007C5DF5">
        <w:t xml:space="preserve">to update the list </w:t>
      </w:r>
      <w:r w:rsidR="00751962">
        <w:t xml:space="preserve">and language </w:t>
      </w:r>
      <w:r w:rsidR="007C5DF5" w:rsidRPr="007C5DF5">
        <w:t>of require</w:t>
      </w:r>
      <w:r w:rsidR="007C5DF5">
        <w:rPr>
          <w:rFonts w:ascii="Garamond" w:eastAsia="Calibri" w:hAnsi="Garamond" w:cs="Calibri"/>
          <w:szCs w:val="24"/>
        </w:rPr>
        <w:t>d clauses.</w:t>
      </w:r>
    </w:p>
    <w:p w14:paraId="47ADF71A" w14:textId="076DAA64" w:rsidR="00417D15" w:rsidRDefault="00417D15" w:rsidP="00D641DD">
      <w:pPr>
        <w:spacing w:after="240"/>
      </w:pPr>
      <w:r>
        <w:t>The Division prepare</w:t>
      </w:r>
      <w:r w:rsidR="00BB7A22">
        <w:t>s</w:t>
      </w:r>
      <w:r>
        <w:t xml:space="preserve"> detailed specifications that best reflect the system's procurement needs. The transit manager</w:t>
      </w:r>
      <w:r w:rsidR="00DA0097">
        <w:t xml:space="preserve"> </w:t>
      </w:r>
      <w:r>
        <w:t xml:space="preserve">will be responsible for reviewing the specifications and submitting </w:t>
      </w:r>
      <w:r w:rsidR="00DA0097" w:rsidRPr="00D145EE">
        <w:t xml:space="preserve">any comments or revisions </w:t>
      </w:r>
      <w:r w:rsidRPr="00D145EE">
        <w:t>to the Division</w:t>
      </w:r>
      <w:r w:rsidR="00DA0097" w:rsidRPr="00D145EE">
        <w:t>.</w:t>
      </w:r>
      <w:r>
        <w:t xml:space="preserve"> On all purchases, the Division is responsible for ensuring </w:t>
      </w:r>
      <w:r w:rsidR="00DA0097">
        <w:t>the</w:t>
      </w:r>
      <w:r>
        <w:t xml:space="preserve"> federal </w:t>
      </w:r>
      <w:r w:rsidR="00F4285C">
        <w:t xml:space="preserve">statutory </w:t>
      </w:r>
      <w:r>
        <w:t xml:space="preserve">requirements </w:t>
      </w:r>
      <w:r w:rsidRPr="00D145EE">
        <w:t xml:space="preserve">and </w:t>
      </w:r>
      <w:r w:rsidR="00C43319" w:rsidRPr="00D145EE">
        <w:t>t</w:t>
      </w:r>
      <w:r w:rsidR="00C43319">
        <w:t xml:space="preserve">hat the </w:t>
      </w:r>
      <w:r>
        <w:t>State Purchasing Regulations are followed.</w:t>
      </w:r>
    </w:p>
    <w:p w14:paraId="23658EC9" w14:textId="487295EF" w:rsidR="00537CDC" w:rsidRDefault="00537CDC" w:rsidP="00D641DD">
      <w:pPr>
        <w:spacing w:after="240"/>
      </w:pPr>
      <w:r>
        <w:t>The Division complete</w:t>
      </w:r>
      <w:r w:rsidR="00EE75DB">
        <w:t>s</w:t>
      </w:r>
      <w:r>
        <w:t xml:space="preserve"> detailed procurement </w:t>
      </w:r>
      <w:r w:rsidR="004F64B8">
        <w:t xml:space="preserve">checklists to ensure that all State and federal requirements are </w:t>
      </w:r>
      <w:proofErr w:type="gramStart"/>
      <w:r w:rsidR="001C4722">
        <w:t>met</w:t>
      </w:r>
      <w:proofErr w:type="gramEnd"/>
      <w:r w:rsidR="001C4722">
        <w:t xml:space="preserve"> and </w:t>
      </w:r>
      <w:r w:rsidR="002B7CFF">
        <w:t>procurement files are maintained</w:t>
      </w:r>
      <w:r w:rsidR="001F268E" w:rsidRPr="001F268E">
        <w:t xml:space="preserve"> </w:t>
      </w:r>
      <w:r w:rsidR="001F268E">
        <w:t xml:space="preserve">in accordance with State and 2 CFR Part 200 record retention </w:t>
      </w:r>
      <w:r w:rsidR="00FF5B6D">
        <w:t>requirements</w:t>
      </w:r>
      <w:r w:rsidR="002B7CFF">
        <w:t>.</w:t>
      </w:r>
    </w:p>
    <w:p w14:paraId="57970637" w14:textId="60C4AE7C" w:rsidR="005324F5" w:rsidRDefault="00417D15" w:rsidP="00D641DD">
      <w:pPr>
        <w:spacing w:after="240"/>
        <w:rPr>
          <w:szCs w:val="24"/>
        </w:rPr>
      </w:pPr>
      <w:r>
        <w:rPr>
          <w:b/>
        </w:rPr>
        <w:t>Financial Management</w:t>
      </w:r>
      <w:r w:rsidR="00D80CCF">
        <w:rPr>
          <w:b/>
        </w:rPr>
        <w:t xml:space="preserve"> and Accounting Systems</w:t>
      </w:r>
      <w:r w:rsidRPr="00FC620A">
        <w:t>:</w:t>
      </w:r>
      <w:r>
        <w:t xml:space="preserve"> The Division expends and accounts for grant funds in accordance with West Virginia State Law</w:t>
      </w:r>
      <w:r w:rsidR="00FA7404">
        <w:t xml:space="preserve"> and 2 CFR Part 200</w:t>
      </w:r>
      <w:r>
        <w:t xml:space="preserve"> which require detailed records sufficient to permit trac</w:t>
      </w:r>
      <w:r w:rsidR="00C43319">
        <w:t>k</w:t>
      </w:r>
      <w:r>
        <w:t>ing of funds to a level adequate to establishing propriety of expenditures and to permit preparation of reports</w:t>
      </w:r>
      <w:r w:rsidRPr="00DE46B7">
        <w:rPr>
          <w:szCs w:val="24"/>
        </w:rPr>
        <w:t>.</w:t>
      </w:r>
      <w:r w:rsidR="00BC62DD">
        <w:rPr>
          <w:szCs w:val="24"/>
        </w:rPr>
        <w:t xml:space="preserve"> The</w:t>
      </w:r>
      <w:r w:rsidR="005633DD">
        <w:rPr>
          <w:szCs w:val="24"/>
        </w:rPr>
        <w:t xml:space="preserve"> Division </w:t>
      </w:r>
      <w:r w:rsidR="00E75C2A">
        <w:rPr>
          <w:szCs w:val="24"/>
        </w:rPr>
        <w:t xml:space="preserve">also </w:t>
      </w:r>
      <w:r w:rsidR="005633DD">
        <w:rPr>
          <w:szCs w:val="24"/>
        </w:rPr>
        <w:t>maintains and follows</w:t>
      </w:r>
      <w:r w:rsidR="005324F5">
        <w:rPr>
          <w:szCs w:val="24"/>
        </w:rPr>
        <w:t xml:space="preserve"> internal financial and award policies and procedures</w:t>
      </w:r>
      <w:r w:rsidR="00E75C2A">
        <w:rPr>
          <w:szCs w:val="24"/>
        </w:rPr>
        <w:t xml:space="preserve"> that address staffing, accounting systems, awards</w:t>
      </w:r>
      <w:r w:rsidR="00490F3F">
        <w:rPr>
          <w:szCs w:val="24"/>
        </w:rPr>
        <w:t>, expenditure/invoice processing, cash management, reporting</w:t>
      </w:r>
      <w:r w:rsidR="001D079D">
        <w:rPr>
          <w:szCs w:val="24"/>
        </w:rPr>
        <w:t>, grant closeout, audit</w:t>
      </w:r>
      <w:r w:rsidR="00A42C2D">
        <w:rPr>
          <w:szCs w:val="24"/>
        </w:rPr>
        <w:t xml:space="preserve"> and record retention.</w:t>
      </w:r>
    </w:p>
    <w:p w14:paraId="47ADF71C" w14:textId="2600E439" w:rsidR="00DE46B7" w:rsidRPr="00DE46B7" w:rsidRDefault="00DE46B7" w:rsidP="00D641DD">
      <w:pPr>
        <w:spacing w:after="240"/>
        <w:rPr>
          <w:szCs w:val="24"/>
        </w:rPr>
      </w:pPr>
      <w:r w:rsidRPr="00DE46B7">
        <w:rPr>
          <w:rFonts w:cs="Arial"/>
          <w:szCs w:val="24"/>
        </w:rPr>
        <w:t xml:space="preserve">The Division utilizes the statewide </w:t>
      </w:r>
      <w:proofErr w:type="spellStart"/>
      <w:r w:rsidRPr="00DE46B7">
        <w:rPr>
          <w:rFonts w:cs="Arial"/>
          <w:szCs w:val="24"/>
        </w:rPr>
        <w:t>wvOASIS</w:t>
      </w:r>
      <w:proofErr w:type="spellEnd"/>
      <w:r w:rsidRPr="00DE46B7">
        <w:rPr>
          <w:rFonts w:cs="Arial"/>
          <w:szCs w:val="24"/>
        </w:rPr>
        <w:t xml:space="preserve"> </w:t>
      </w:r>
      <w:r w:rsidR="00757184">
        <w:rPr>
          <w:rFonts w:cs="Arial"/>
          <w:szCs w:val="24"/>
        </w:rPr>
        <w:t>enterprise</w:t>
      </w:r>
      <w:r w:rsidRPr="00DE46B7">
        <w:rPr>
          <w:rFonts w:cs="Arial"/>
          <w:szCs w:val="24"/>
        </w:rPr>
        <w:t xml:space="preserve"> software. Grant balances are reconciled internally </w:t>
      </w:r>
      <w:proofErr w:type="gramStart"/>
      <w:r w:rsidRPr="00DE46B7">
        <w:rPr>
          <w:rFonts w:cs="Arial"/>
          <w:szCs w:val="24"/>
        </w:rPr>
        <w:t>on a monthly basis</w:t>
      </w:r>
      <w:proofErr w:type="gramEnd"/>
      <w:r w:rsidRPr="00DE46B7">
        <w:rPr>
          <w:rFonts w:cs="Arial"/>
          <w:szCs w:val="24"/>
        </w:rPr>
        <w:t xml:space="preserve"> and verified against </w:t>
      </w:r>
      <w:proofErr w:type="spellStart"/>
      <w:r>
        <w:rPr>
          <w:rFonts w:cs="Arial"/>
          <w:szCs w:val="24"/>
        </w:rPr>
        <w:t>TrAMS</w:t>
      </w:r>
      <w:proofErr w:type="spellEnd"/>
      <w:r w:rsidRPr="00DE46B7">
        <w:rPr>
          <w:rFonts w:cs="Arial"/>
          <w:szCs w:val="24"/>
        </w:rPr>
        <w:t xml:space="preserve"> balances on at least a quarterly basis, during preparation of required F</w:t>
      </w:r>
      <w:r>
        <w:rPr>
          <w:rFonts w:cs="Arial"/>
          <w:szCs w:val="24"/>
        </w:rPr>
        <w:t xml:space="preserve">ederal </w:t>
      </w:r>
      <w:r w:rsidRPr="00DE46B7">
        <w:rPr>
          <w:rFonts w:cs="Arial"/>
          <w:szCs w:val="24"/>
        </w:rPr>
        <w:t>F</w:t>
      </w:r>
      <w:r>
        <w:rPr>
          <w:rFonts w:cs="Arial"/>
          <w:szCs w:val="24"/>
        </w:rPr>
        <w:t xml:space="preserve">inancial </w:t>
      </w:r>
      <w:r w:rsidRPr="00DE46B7">
        <w:rPr>
          <w:rFonts w:cs="Arial"/>
          <w:szCs w:val="24"/>
        </w:rPr>
        <w:t>R</w:t>
      </w:r>
      <w:r>
        <w:rPr>
          <w:rFonts w:cs="Arial"/>
          <w:szCs w:val="24"/>
        </w:rPr>
        <w:t>eports</w:t>
      </w:r>
      <w:r w:rsidRPr="00DE46B7">
        <w:rPr>
          <w:rFonts w:cs="Arial"/>
          <w:szCs w:val="24"/>
        </w:rPr>
        <w:t>, and again at grant closeout.</w:t>
      </w:r>
    </w:p>
    <w:p w14:paraId="47ADF71D" w14:textId="0B26A8D0" w:rsidR="00417D15" w:rsidRDefault="00417D15" w:rsidP="00D641DD">
      <w:pPr>
        <w:spacing w:after="240"/>
      </w:pPr>
      <w:r>
        <w:t xml:space="preserve">All payments from FTA are requested </w:t>
      </w:r>
      <w:r w:rsidR="000F6AC3">
        <w:t>through</w:t>
      </w:r>
      <w:r>
        <w:t xml:space="preserve"> </w:t>
      </w:r>
      <w:r w:rsidR="00BF493B">
        <w:t xml:space="preserve">FTA </w:t>
      </w:r>
      <w:r>
        <w:t>Electronic Clearing</w:t>
      </w:r>
      <w:r w:rsidR="004277AB">
        <w:t xml:space="preserve"> </w:t>
      </w:r>
      <w:r>
        <w:t xml:space="preserve">House Operation </w:t>
      </w:r>
      <w:r w:rsidR="00D145EE">
        <w:t>(ECHO</w:t>
      </w:r>
      <w:r w:rsidR="000F6AC3">
        <w:t>)</w:t>
      </w:r>
      <w:r w:rsidR="00D145EE">
        <w:t>-Web</w:t>
      </w:r>
      <w:r>
        <w:t>. The Division follows the requirements established in FTA's ECHO</w:t>
      </w:r>
      <w:r w:rsidR="00D145EE">
        <w:t>-Web</w:t>
      </w:r>
      <w:r>
        <w:t xml:space="preserve"> </w:t>
      </w:r>
      <w:r w:rsidR="00D145EE">
        <w:t>User</w:t>
      </w:r>
      <w:r>
        <w:t xml:space="preserve"> Manual. Also, financial records with supporting documentation and any other records are retained by the Division </w:t>
      </w:r>
      <w:r w:rsidR="00E526E5">
        <w:t xml:space="preserve">in accordance with State </w:t>
      </w:r>
      <w:r w:rsidR="00CF6252">
        <w:t xml:space="preserve">and 2 CFR Part 200 </w:t>
      </w:r>
      <w:r w:rsidR="00E526E5">
        <w:t xml:space="preserve">record retention </w:t>
      </w:r>
      <w:r w:rsidR="00FF5B6D">
        <w:t>requirements</w:t>
      </w:r>
      <w:r>
        <w:t>.</w:t>
      </w:r>
    </w:p>
    <w:p w14:paraId="1E966D7E" w14:textId="528453E3" w:rsidR="002530F4" w:rsidRDefault="003D5938" w:rsidP="00D641DD">
      <w:pPr>
        <w:spacing w:after="240"/>
      </w:pPr>
      <w:r w:rsidRPr="00675A28">
        <w:rPr>
          <w:b/>
          <w:bCs/>
        </w:rPr>
        <w:t>Reporting</w:t>
      </w:r>
      <w:r w:rsidR="00675A28">
        <w:t xml:space="preserve">: </w:t>
      </w:r>
      <w:r w:rsidR="00C43319" w:rsidRPr="00D145EE">
        <w:t>The Div</w:t>
      </w:r>
      <w:r w:rsidR="00B24661">
        <w:t xml:space="preserve">ision’s Financial and Award Management Policies and Procedures </w:t>
      </w:r>
      <w:r w:rsidR="004741FC">
        <w:t xml:space="preserve">address </w:t>
      </w:r>
      <w:r w:rsidR="00BD48A5">
        <w:t xml:space="preserve">Federal Financial Reports (FFRs), Milestone Progress Reports (MPRs), </w:t>
      </w:r>
      <w:r w:rsidR="00472A07">
        <w:t>Annual Program of Projects (POP) Status Reports, and Federal Funding Accountability and Transp</w:t>
      </w:r>
      <w:r w:rsidR="002530F4">
        <w:t>arency Act Subaward Reporting System (FSRS) reports.</w:t>
      </w:r>
    </w:p>
    <w:p w14:paraId="5C8B80B6" w14:textId="4CA2700B" w:rsidR="0072690B" w:rsidRDefault="0072690B" w:rsidP="00D641DD">
      <w:pPr>
        <w:spacing w:after="240"/>
      </w:pPr>
      <w:r w:rsidRPr="0072690B">
        <w:rPr>
          <w:b/>
          <w:bCs/>
        </w:rPr>
        <w:lastRenderedPageBreak/>
        <w:t xml:space="preserve">Transit Asset Management </w:t>
      </w:r>
      <w:r w:rsidR="003A4FA3">
        <w:rPr>
          <w:b/>
          <w:bCs/>
        </w:rPr>
        <w:t xml:space="preserve">(TAM) </w:t>
      </w:r>
      <w:r w:rsidRPr="0072690B">
        <w:rPr>
          <w:b/>
          <w:bCs/>
        </w:rPr>
        <w:t>Plan</w:t>
      </w:r>
      <w:r>
        <w:t xml:space="preserve">: The Division is the group plan sponsor for all </w:t>
      </w:r>
      <w:r w:rsidR="008E23C6">
        <w:t xml:space="preserve">urban and rural </w:t>
      </w:r>
      <w:r>
        <w:t>transit providers in the State</w:t>
      </w:r>
      <w:r w:rsidR="008E23C6">
        <w:t>.</w:t>
      </w:r>
    </w:p>
    <w:p w14:paraId="47ADF71F" w14:textId="0AE8825D" w:rsidR="00417D15" w:rsidRDefault="00417D15" w:rsidP="00D641DD">
      <w:pPr>
        <w:spacing w:after="240"/>
      </w:pPr>
      <w:r>
        <w:rPr>
          <w:b/>
        </w:rPr>
        <w:t>Property Management</w:t>
      </w:r>
      <w:r w:rsidRPr="00FC620A">
        <w:t>:</w:t>
      </w:r>
      <w:r>
        <w:t xml:space="preserve"> </w:t>
      </w:r>
      <w:r w:rsidRPr="0084087F">
        <w:t xml:space="preserve">The Automated Vehicle Inventory System (AVIS) establishes a permanent property record for each </w:t>
      </w:r>
      <w:r w:rsidR="00DE56CB" w:rsidRPr="0084087F">
        <w:t xml:space="preserve">vehicle and </w:t>
      </w:r>
      <w:r w:rsidRPr="0084087F">
        <w:t xml:space="preserve">piece of equipment </w:t>
      </w:r>
      <w:r w:rsidR="00597E8F" w:rsidRPr="0084087F">
        <w:t>with a</w:t>
      </w:r>
      <w:r w:rsidR="003C05E2" w:rsidRPr="0084087F">
        <w:t>n acquisition value</w:t>
      </w:r>
      <w:r w:rsidR="00597E8F" w:rsidRPr="0084087F">
        <w:t xml:space="preserve"> greater than $50,0000 </w:t>
      </w:r>
      <w:r w:rsidRPr="0084087F">
        <w:t>purchased under a</w:t>
      </w:r>
      <w:r w:rsidR="00BD667F" w:rsidRPr="0084087F">
        <w:t>n</w:t>
      </w:r>
      <w:r w:rsidRPr="0084087F">
        <w:t xml:space="preserve"> FTA grant. This system assists the Division in </w:t>
      </w:r>
      <w:r w:rsidR="004277AB" w:rsidRPr="0084087F">
        <w:t>maintaining satisfactory continuing control over project equipment</w:t>
      </w:r>
      <w:r w:rsidR="00C514FA" w:rsidRPr="0084087F">
        <w:t xml:space="preserve"> and updating the statewide group transit asset management (TAM) plan</w:t>
      </w:r>
      <w:r w:rsidRPr="0084087F">
        <w:t>.</w:t>
      </w:r>
    </w:p>
    <w:p w14:paraId="47ADF720" w14:textId="10C37169" w:rsidR="00417D15" w:rsidRDefault="00417D15" w:rsidP="00D641DD">
      <w:pPr>
        <w:spacing w:after="240"/>
      </w:pPr>
      <w:r>
        <w:t xml:space="preserve">The system </w:t>
      </w:r>
      <w:r w:rsidR="00E23695">
        <w:t>allows the Division</w:t>
      </w:r>
      <w:r w:rsidR="00F563CF">
        <w:t xml:space="preserve"> to</w:t>
      </w:r>
      <w:r>
        <w:t xml:space="preserve"> </w:t>
      </w:r>
      <w:proofErr w:type="gramStart"/>
      <w:r w:rsidR="00F563CF">
        <w:t>identify</w:t>
      </w:r>
      <w:r>
        <w:t xml:space="preserve"> of</w:t>
      </w:r>
      <w:proofErr w:type="gramEnd"/>
      <w:r>
        <w:t xml:space="preserve"> equipment by either a specific federal grant or by an individual local agency</w:t>
      </w:r>
      <w:r w:rsidR="0049148B">
        <w:t xml:space="preserve"> and </w:t>
      </w:r>
      <w:r w:rsidR="00F563CF">
        <w:t xml:space="preserve">assists in implementing the </w:t>
      </w:r>
      <w:r w:rsidR="00D545D1">
        <w:t xml:space="preserve">TAM </w:t>
      </w:r>
      <w:r w:rsidR="00BC3AFF">
        <w:t>p</w:t>
      </w:r>
      <w:r w:rsidR="00D545D1">
        <w:t>lan.</w:t>
      </w:r>
      <w:r>
        <w:t xml:space="preserve"> A series of reports can be generated based on grant requirements or other program management needs.</w:t>
      </w:r>
    </w:p>
    <w:p w14:paraId="48861426" w14:textId="292B3205" w:rsidR="00D545D1" w:rsidRDefault="00D545D1" w:rsidP="00D545D1">
      <w:pPr>
        <w:spacing w:after="240"/>
      </w:pPr>
      <w:r w:rsidRPr="004638A3">
        <w:rPr>
          <w:b/>
          <w:bCs/>
        </w:rPr>
        <w:t>Title</w:t>
      </w:r>
      <w:r w:rsidR="000F2E73" w:rsidRPr="004638A3">
        <w:t xml:space="preserve">: </w:t>
      </w:r>
      <w:r w:rsidR="00783AE6">
        <w:t>Vehicles are titled to subrecipients, however, for control t</w:t>
      </w:r>
      <w:r w:rsidRPr="004638A3">
        <w:t xml:space="preserve">he Division holds the </w:t>
      </w:r>
      <w:r w:rsidR="00155572">
        <w:t xml:space="preserve">physical </w:t>
      </w:r>
      <w:r w:rsidRPr="004638A3">
        <w:t>title</w:t>
      </w:r>
      <w:r w:rsidR="00783AE6">
        <w:t>s</w:t>
      </w:r>
      <w:r w:rsidRPr="004638A3">
        <w:t xml:space="preserve"> </w:t>
      </w:r>
      <w:r w:rsidR="00783AE6">
        <w:t>for</w:t>
      </w:r>
      <w:r w:rsidRPr="004638A3">
        <w:t xml:space="preserve"> vehicles purchased with </w:t>
      </w:r>
      <w:r w:rsidR="00336652" w:rsidRPr="004638A3">
        <w:t>FTA</w:t>
      </w:r>
      <w:r w:rsidRPr="004638A3">
        <w:t xml:space="preserve"> assistance. Subrecipients hold the title to real property and facilities purchases/constructed with </w:t>
      </w:r>
      <w:r w:rsidR="008E78B0" w:rsidRPr="004638A3">
        <w:t>FTA</w:t>
      </w:r>
      <w:r w:rsidRPr="004638A3">
        <w:t xml:space="preserve"> assistance.</w:t>
      </w:r>
    </w:p>
    <w:p w14:paraId="47ADF721" w14:textId="643299A7" w:rsidR="0064650A" w:rsidRDefault="001B108E" w:rsidP="00D641DD">
      <w:pPr>
        <w:spacing w:after="240"/>
      </w:pPr>
      <w:r w:rsidRPr="001B108E">
        <w:rPr>
          <w:b/>
          <w:bCs/>
        </w:rPr>
        <w:t>Real Property</w:t>
      </w:r>
      <w:r>
        <w:t xml:space="preserve">: </w:t>
      </w:r>
      <w:r w:rsidR="00641C3D">
        <w:t>The Division maintains a real property inventory using</w:t>
      </w:r>
      <w:r w:rsidR="00C94630">
        <w:t xml:space="preserve"> AVIS </w:t>
      </w:r>
      <w:r w:rsidR="00641C3D">
        <w:t xml:space="preserve">that </w:t>
      </w:r>
      <w:r w:rsidR="00081D81">
        <w:t xml:space="preserve">tracks the data elements required by 2 CFR </w:t>
      </w:r>
      <w:r w:rsidR="00CA528F">
        <w:t>200.</w:t>
      </w:r>
      <w:r w:rsidR="007B0C13">
        <w:t>311 Real property</w:t>
      </w:r>
      <w:r w:rsidR="00050389">
        <w:t xml:space="preserve"> and FTA Circular 5010.1</w:t>
      </w:r>
    </w:p>
    <w:p w14:paraId="47ADF722" w14:textId="6DA75BEF" w:rsidR="00417D15" w:rsidRDefault="00417D15" w:rsidP="00D641DD">
      <w:pPr>
        <w:spacing w:after="240"/>
      </w:pPr>
      <w:r>
        <w:rPr>
          <w:b/>
        </w:rPr>
        <w:t xml:space="preserve">Annual </w:t>
      </w:r>
      <w:r w:rsidR="00336EB1">
        <w:rPr>
          <w:b/>
        </w:rPr>
        <w:t>Physical Inventory</w:t>
      </w:r>
      <w:r>
        <w:t>: The transit operator</w:t>
      </w:r>
      <w:r w:rsidR="00336EB1">
        <w:t>s</w:t>
      </w:r>
      <w:r>
        <w:t xml:space="preserve"> shall conduct an annual </w:t>
      </w:r>
      <w:r w:rsidR="00F31937">
        <w:t xml:space="preserve">physical </w:t>
      </w:r>
      <w:r>
        <w:t xml:space="preserve">inventory of </w:t>
      </w:r>
      <w:proofErr w:type="gramStart"/>
      <w:r>
        <w:t>its</w:t>
      </w:r>
      <w:proofErr w:type="gramEnd"/>
      <w:r>
        <w:t xml:space="preserve"> </w:t>
      </w:r>
      <w:proofErr w:type="gramStart"/>
      <w:r>
        <w:t>property</w:t>
      </w:r>
      <w:proofErr w:type="gramEnd"/>
      <w:r>
        <w:t xml:space="preserve"> and the results shall be verified and reconciled with the Division’s property records. Any differences found by the inspection shall be investigated to determine the cause. Also</w:t>
      </w:r>
      <w:r w:rsidR="006F2CC7">
        <w:t>,</w:t>
      </w:r>
      <w:r>
        <w:t xml:space="preserve"> in connection with the annual inventory, the Division shall determine the current utilization and co</w:t>
      </w:r>
      <w:r w:rsidR="004277AB">
        <w:t>ntinued need for the property.</w:t>
      </w:r>
    </w:p>
    <w:p w14:paraId="47ADF723" w14:textId="77777777" w:rsidR="00417D15" w:rsidRDefault="00417D15" w:rsidP="00D641DD">
      <w:pPr>
        <w:spacing w:after="240"/>
      </w:pPr>
      <w:r>
        <w:t xml:space="preserve">When the </w:t>
      </w:r>
      <w:r w:rsidR="00B74DA8">
        <w:t xml:space="preserve">direct recipient or </w:t>
      </w:r>
      <w:r>
        <w:t>sub</w:t>
      </w:r>
      <w:r w:rsidR="00B74DA8">
        <w:t>recipient</w:t>
      </w:r>
      <w:r>
        <w:t xml:space="preserve"> is required to sell the property, proper sales procedures </w:t>
      </w:r>
      <w:proofErr w:type="gramStart"/>
      <w:r>
        <w:t>shall</w:t>
      </w:r>
      <w:proofErr w:type="gramEnd"/>
      <w:r>
        <w:t xml:space="preserve"> be used that provide for competition to the extent practicable and result in the highest possible return.</w:t>
      </w:r>
    </w:p>
    <w:p w14:paraId="47ADF724" w14:textId="06A67A3B" w:rsidR="00417D15" w:rsidRDefault="00417D15" w:rsidP="00D641DD">
      <w:pPr>
        <w:spacing w:after="240"/>
      </w:pPr>
      <w:r>
        <w:rPr>
          <w:b/>
        </w:rPr>
        <w:t>Vehicle Use</w:t>
      </w:r>
      <w:r>
        <w:t xml:space="preserve">: Project equipment shall be used for the provision of transportation </w:t>
      </w:r>
      <w:proofErr w:type="gramStart"/>
      <w:r>
        <w:t>service</w:t>
      </w:r>
      <w:proofErr w:type="gramEnd"/>
      <w:r w:rsidR="005B05A5">
        <w:t xml:space="preserve"> as specified in the subrecipient’s grant application</w:t>
      </w:r>
      <w:r>
        <w:t xml:space="preserve">. The </w:t>
      </w:r>
      <w:r w:rsidR="001202A5">
        <w:t>direct recipient/</w:t>
      </w:r>
      <w:r>
        <w:t>subrecipients</w:t>
      </w:r>
      <w:r w:rsidR="002F05FB">
        <w:t>,</w:t>
      </w:r>
      <w:r>
        <w:t xml:space="preserve"> in accordance with the established routes and services, shall operate the equipment.</w:t>
      </w:r>
    </w:p>
    <w:p w14:paraId="47ADF725" w14:textId="660DAD3A" w:rsidR="00417D15" w:rsidRDefault="00EC6244" w:rsidP="00D641DD">
      <w:pPr>
        <w:spacing w:after="240"/>
      </w:pPr>
      <w:r w:rsidRPr="00EC6244">
        <w:rPr>
          <w:b/>
          <w:bCs/>
        </w:rPr>
        <w:t>Insurance</w:t>
      </w:r>
      <w:r>
        <w:t xml:space="preserve">: </w:t>
      </w:r>
      <w:r w:rsidR="00417D15">
        <w:t xml:space="preserve">All agencies are required to carry insurance in an amount sufficient to adequately cover the </w:t>
      </w:r>
      <w:r w:rsidR="00D145EE">
        <w:t>replacement</w:t>
      </w:r>
      <w:r w:rsidR="00417D15">
        <w:t xml:space="preserve"> value of the equipment. The Division is listed as co-insured on all policies to protect the federal interest.</w:t>
      </w:r>
    </w:p>
    <w:p w14:paraId="47ADF726" w14:textId="68031C7D" w:rsidR="00417D15" w:rsidRDefault="00417D15" w:rsidP="001F48A7">
      <w:pPr>
        <w:pStyle w:val="Heading4"/>
        <w:spacing w:after="240"/>
        <w:jc w:val="both"/>
        <w:rPr>
          <w:rFonts w:ascii="Times New Roman" w:hAnsi="Times New Roman"/>
          <w:b w:val="0"/>
        </w:rPr>
      </w:pPr>
      <w:r>
        <w:rPr>
          <w:rFonts w:ascii="Times New Roman" w:hAnsi="Times New Roman"/>
        </w:rPr>
        <w:t>Vehicle Disposition</w:t>
      </w:r>
      <w:r w:rsidR="00FC620A">
        <w:rPr>
          <w:rFonts w:ascii="Times New Roman" w:hAnsi="Times New Roman"/>
          <w:b w:val="0"/>
        </w:rPr>
        <w:t xml:space="preserve">: </w:t>
      </w:r>
      <w:r>
        <w:rPr>
          <w:rFonts w:ascii="Times New Roman" w:hAnsi="Times New Roman"/>
          <w:b w:val="0"/>
        </w:rPr>
        <w:t xml:space="preserve">Minimum normal service (useful) </w:t>
      </w:r>
      <w:r w:rsidR="00F42576">
        <w:rPr>
          <w:rFonts w:ascii="Times New Roman" w:hAnsi="Times New Roman"/>
          <w:b w:val="0"/>
        </w:rPr>
        <w:t xml:space="preserve">life for vehicles </w:t>
      </w:r>
      <w:proofErr w:type="gramStart"/>
      <w:r w:rsidR="00D15FB5">
        <w:rPr>
          <w:rFonts w:ascii="Times New Roman" w:hAnsi="Times New Roman"/>
          <w:b w:val="0"/>
        </w:rPr>
        <w:t>are</w:t>
      </w:r>
      <w:proofErr w:type="gramEnd"/>
      <w:r>
        <w:rPr>
          <w:rFonts w:ascii="Times New Roman" w:hAnsi="Times New Roman"/>
          <w:b w:val="0"/>
        </w:rPr>
        <w:t>:</w:t>
      </w:r>
    </w:p>
    <w:p w14:paraId="47ADF727" w14:textId="77777777" w:rsidR="00417D15" w:rsidRDefault="00417D15" w:rsidP="001F48A7">
      <w:pPr>
        <w:numPr>
          <w:ilvl w:val="0"/>
          <w:numId w:val="3"/>
        </w:numPr>
        <w:spacing w:after="240"/>
      </w:pPr>
      <w:r>
        <w:t>Large, heavy duty transit buses (approximately 35' - 40', and articulated buses): 12 years or 500,000 miles</w:t>
      </w:r>
    </w:p>
    <w:p w14:paraId="47ADF728" w14:textId="77777777" w:rsidR="00417D15" w:rsidRPr="004277AB" w:rsidRDefault="00417D15" w:rsidP="001F48A7">
      <w:pPr>
        <w:numPr>
          <w:ilvl w:val="0"/>
          <w:numId w:val="3"/>
        </w:numPr>
        <w:spacing w:after="240"/>
      </w:pPr>
      <w:r w:rsidRPr="004277AB">
        <w:t>Medium-</w:t>
      </w:r>
      <w:proofErr w:type="gramStart"/>
      <w:r w:rsidRPr="004277AB">
        <w:t>size</w:t>
      </w:r>
      <w:proofErr w:type="gramEnd"/>
      <w:r w:rsidRPr="004277AB">
        <w:t>, heavy-duty transit buses (approximately 30'):</w:t>
      </w:r>
      <w:r w:rsidR="004277AB">
        <w:t xml:space="preserve"> </w:t>
      </w:r>
      <w:r w:rsidRPr="004277AB">
        <w:t>10 years or 350,000 miles</w:t>
      </w:r>
    </w:p>
    <w:p w14:paraId="47ADF729" w14:textId="77777777" w:rsidR="00417D15" w:rsidRPr="004277AB" w:rsidRDefault="00417D15" w:rsidP="001F48A7">
      <w:pPr>
        <w:numPr>
          <w:ilvl w:val="0"/>
          <w:numId w:val="3"/>
        </w:numPr>
        <w:spacing w:after="240"/>
      </w:pPr>
      <w:r w:rsidRPr="004277AB">
        <w:t>Medium-size, medium duty transit buses (approximately 30’): 7 years or 200,000 miles</w:t>
      </w:r>
    </w:p>
    <w:p w14:paraId="47ADF72A" w14:textId="65FE1985" w:rsidR="00417D15" w:rsidRPr="004277AB" w:rsidRDefault="00417D15" w:rsidP="001F48A7">
      <w:pPr>
        <w:numPr>
          <w:ilvl w:val="0"/>
          <w:numId w:val="3"/>
        </w:numPr>
        <w:spacing w:after="240"/>
      </w:pPr>
      <w:r w:rsidRPr="004277AB">
        <w:t>Medium-size, light-duty transit buses (approximately 25 – 35’): 5 years or 150,000</w:t>
      </w:r>
      <w:r w:rsidR="002E3441">
        <w:t xml:space="preserve"> miles</w:t>
      </w:r>
    </w:p>
    <w:p w14:paraId="47ADF72B" w14:textId="54BFA5B2" w:rsidR="00417D15" w:rsidRPr="004277AB" w:rsidRDefault="00417D15" w:rsidP="00AF2712">
      <w:pPr>
        <w:numPr>
          <w:ilvl w:val="0"/>
          <w:numId w:val="3"/>
        </w:numPr>
        <w:spacing w:after="240"/>
      </w:pPr>
      <w:r w:rsidRPr="004277AB">
        <w:lastRenderedPageBreak/>
        <w:t xml:space="preserve">Other light-duty buses such as small buses and regular and specialized vans: </w:t>
      </w:r>
      <w:r w:rsidR="00BC3A73">
        <w:t>8</w:t>
      </w:r>
      <w:r w:rsidRPr="004277AB">
        <w:t xml:space="preserve"> years </w:t>
      </w:r>
      <w:r w:rsidR="00BC3A73">
        <w:t>or</w:t>
      </w:r>
      <w:r w:rsidRPr="004277AB">
        <w:t xml:space="preserve"> 100,000</w:t>
      </w:r>
      <w:r w:rsidR="002E3441">
        <w:t xml:space="preserve"> miles</w:t>
      </w:r>
      <w:r w:rsidR="00AF2712">
        <w:t xml:space="preserve"> or 4 years </w:t>
      </w:r>
      <w:r w:rsidR="008F6D14">
        <w:t>if the engine or t</w:t>
      </w:r>
      <w:r w:rsidR="00AF2712" w:rsidRPr="00AF2712">
        <w:t>ransmission</w:t>
      </w:r>
      <w:r w:rsidR="008F6D14">
        <w:t xml:space="preserve"> require</w:t>
      </w:r>
      <w:r w:rsidR="00CA2388">
        <w:t>s</w:t>
      </w:r>
      <w:r w:rsidR="00CA77CF">
        <w:t xml:space="preserve"> replacement, there are r</w:t>
      </w:r>
      <w:r w:rsidR="00AF2712" w:rsidRPr="00AF2712">
        <w:t xml:space="preserve">ust </w:t>
      </w:r>
      <w:r w:rsidR="00CA77CF">
        <w:t>i</w:t>
      </w:r>
      <w:r w:rsidR="00AF2712" w:rsidRPr="00AF2712">
        <w:t xml:space="preserve">ssues </w:t>
      </w:r>
      <w:r w:rsidR="00CA77CF">
        <w:t>with the f</w:t>
      </w:r>
      <w:r w:rsidR="00AF2712" w:rsidRPr="00AF2712">
        <w:t>rame</w:t>
      </w:r>
      <w:r w:rsidR="001713BB">
        <w:t>,</w:t>
      </w:r>
      <w:r w:rsidR="00CA77CF">
        <w:t xml:space="preserve"> or t</w:t>
      </w:r>
      <w:r w:rsidR="00E93C3A">
        <w:t>here are</w:t>
      </w:r>
      <w:r w:rsidR="00AF2712">
        <w:t xml:space="preserve"> </w:t>
      </w:r>
      <w:r w:rsidR="00E93C3A">
        <w:t>m</w:t>
      </w:r>
      <w:r w:rsidR="00AF2712" w:rsidRPr="00AF2712">
        <w:t xml:space="preserve">ajor </w:t>
      </w:r>
      <w:r w:rsidR="00E93C3A">
        <w:t>e</w:t>
      </w:r>
      <w:r w:rsidR="00AF2712" w:rsidRPr="00AF2712">
        <w:t>lectrical</w:t>
      </w:r>
      <w:r w:rsidR="00E93C3A">
        <w:t xml:space="preserve"> issues</w:t>
      </w:r>
    </w:p>
    <w:p w14:paraId="47ADF72C" w14:textId="65E26CE0" w:rsidR="00417D15" w:rsidRDefault="00417D15" w:rsidP="001F48A7">
      <w:pPr>
        <w:numPr>
          <w:ilvl w:val="0"/>
          <w:numId w:val="3"/>
        </w:numPr>
        <w:spacing w:after="240"/>
      </w:pPr>
      <w:r>
        <w:t xml:space="preserve">Shop or support vehicles: </w:t>
      </w:r>
      <w:r w:rsidR="00DE7C8C">
        <w:t>8</w:t>
      </w:r>
      <w:r w:rsidR="00D15FB5">
        <w:t xml:space="preserve"> years </w:t>
      </w:r>
      <w:r w:rsidR="00DE7C8C">
        <w:t>or</w:t>
      </w:r>
      <w:r w:rsidR="00D15FB5">
        <w:t xml:space="preserve"> </w:t>
      </w:r>
      <w:r w:rsidR="006A59AA">
        <w:t>10</w:t>
      </w:r>
      <w:r>
        <w:t>0,000 miles</w:t>
      </w:r>
    </w:p>
    <w:p w14:paraId="47ADF72D" w14:textId="77777777" w:rsidR="00417D15" w:rsidRDefault="00417D15" w:rsidP="00663012">
      <w:pPr>
        <w:pStyle w:val="BodyText3"/>
        <w:spacing w:after="240"/>
      </w:pPr>
      <w:r>
        <w:t>The Division considers the value of transit vehicles prior to the end of a normal service life to be based on a straight-line depreciation. Also, the vehicle service life standards refer to time in normal service, not time spent stockpiled or unavail</w:t>
      </w:r>
      <w:r w:rsidR="00797023">
        <w:t>able for regular transit duty.</w:t>
      </w:r>
    </w:p>
    <w:p w14:paraId="47ADF72E" w14:textId="4FB9E14F" w:rsidR="00417D15" w:rsidRDefault="00417D15" w:rsidP="00663012">
      <w:pPr>
        <w:spacing w:after="240"/>
      </w:pPr>
      <w:r>
        <w:t xml:space="preserve">Buses should be at the end of a minimum normal service life when considered for replacement. </w:t>
      </w:r>
      <w:r w:rsidR="00DC3200">
        <w:t>T</w:t>
      </w:r>
      <w:r>
        <w:t xml:space="preserve">he age of the </w:t>
      </w:r>
      <w:r w:rsidR="0002760C">
        <w:t>vehicle</w:t>
      </w:r>
      <w:r>
        <w:t xml:space="preserve"> to be replaced is its years of service at the time the new bus is introduced into service. Agencies may apply for replacement buses prior to the end of its useful life provided that the end of the useful life will be reached prior to placing the new vehicle in service.</w:t>
      </w:r>
    </w:p>
    <w:p w14:paraId="47ADF72F" w14:textId="4F009A91" w:rsidR="00417D15" w:rsidRDefault="00417D15" w:rsidP="00663012">
      <w:pPr>
        <w:spacing w:after="240"/>
      </w:pPr>
      <w:r>
        <w:t>The Division encourages that vehicles/equipment reaching the end of their normal useful life be retained in transit service if they are still functional.</w:t>
      </w:r>
    </w:p>
    <w:p w14:paraId="37C4DDB9" w14:textId="76AD76E3" w:rsidR="009B76B5" w:rsidRDefault="0064650A" w:rsidP="00663012">
      <w:pPr>
        <w:spacing w:after="240"/>
      </w:pPr>
      <w:r>
        <w:t>T</w:t>
      </w:r>
      <w:r w:rsidR="00417D15">
        <w:t xml:space="preserve">he system must first obtain permission from the Division before disposing of the equipment. </w:t>
      </w:r>
      <w:r w:rsidR="00EB50B1">
        <w:t>The Division may decide to transfer it to another subrecipient wanting to continue to use it as a revenue or maintenance vehicle. The subrecipient will be reimbursed by the agency receiving the vehicle for the prorated local share.</w:t>
      </w:r>
    </w:p>
    <w:p w14:paraId="47ADF731" w14:textId="0C44AE46" w:rsidR="00417D15" w:rsidRDefault="00B75C34" w:rsidP="00663012">
      <w:pPr>
        <w:spacing w:after="240"/>
      </w:pPr>
      <w:r>
        <w:t>C</w:t>
      </w:r>
      <w:r w:rsidR="00417D15">
        <w:t>ompetitive sales procedures shall be followed to ensure the highest possible return.</w:t>
      </w:r>
      <w:r w:rsidR="009B76B5">
        <w:t xml:space="preserve"> </w:t>
      </w:r>
      <w:r w:rsidR="00417D15">
        <w:t xml:space="preserve">All sale proceeds submitted to the Division shall be deposited in a "Capital Replacement Account" to be used for future capital purchases. If the </w:t>
      </w:r>
      <w:r w:rsidR="00D05F79">
        <w:t>direct recipient/</w:t>
      </w:r>
      <w:r w:rsidR="00417D15">
        <w:t xml:space="preserve">subrecipient provided the matching funds, </w:t>
      </w:r>
      <w:r w:rsidR="005100CB">
        <w:t xml:space="preserve">the local share of </w:t>
      </w:r>
      <w:r w:rsidR="00417D15">
        <w:t xml:space="preserve">proceeds from the sale of the equipment remains with the </w:t>
      </w:r>
      <w:r w:rsidR="00D05F79">
        <w:t>direct recipient/</w:t>
      </w:r>
      <w:r w:rsidR="00417D15">
        <w:t>subrecipient.</w:t>
      </w:r>
    </w:p>
    <w:p w14:paraId="4911A3EC" w14:textId="6F107A81" w:rsidR="0077389D" w:rsidRDefault="006A07AB" w:rsidP="00663012">
      <w:pPr>
        <w:spacing w:after="240"/>
      </w:pPr>
      <w:r>
        <w:t xml:space="preserve">For sales proceeds exceeding $10,000, </w:t>
      </w:r>
      <w:r w:rsidR="00B449A6">
        <w:t xml:space="preserve">the Division will return to FTA </w:t>
      </w:r>
      <w:r w:rsidR="00663012">
        <w:t xml:space="preserve">the federal share of the </w:t>
      </w:r>
      <w:proofErr w:type="gramStart"/>
      <w:r w:rsidR="00663012">
        <w:t>proceeds</w:t>
      </w:r>
      <w:proofErr w:type="gramEnd"/>
      <w:r w:rsidR="00663012">
        <w:t xml:space="preserve"> over $5,000.</w:t>
      </w:r>
    </w:p>
    <w:p w14:paraId="47ADF732" w14:textId="115A1CDA" w:rsidR="00417D15" w:rsidRDefault="00417D15" w:rsidP="00663012">
      <w:pPr>
        <w:spacing w:after="240"/>
      </w:pPr>
      <w:r>
        <w:t>Should an agency wreck a vehicle, the insurance proceeds are used to fix the vehicle or</w:t>
      </w:r>
      <w:r w:rsidR="00797023">
        <w:t>,</w:t>
      </w:r>
      <w:r>
        <w:t xml:space="preserve"> if totaled prior to reaching its useful life, </w:t>
      </w:r>
      <w:r w:rsidR="00797023">
        <w:t>to</w:t>
      </w:r>
      <w:r>
        <w:t xml:space="preserve"> purchase a new vehicle.</w:t>
      </w:r>
    </w:p>
    <w:p w14:paraId="07832A4E" w14:textId="2E54D694" w:rsidR="0034242A" w:rsidRDefault="00417D15" w:rsidP="0034242A">
      <w:r>
        <w:rPr>
          <w:b/>
        </w:rPr>
        <w:t>Construction and Renovation of Facilities</w:t>
      </w:r>
      <w:r>
        <w:t xml:space="preserve">: </w:t>
      </w:r>
      <w:r w:rsidR="00FC620A" w:rsidRPr="00FC620A">
        <w:rPr>
          <w:szCs w:val="24"/>
        </w:rPr>
        <w:t xml:space="preserve">The Division contracts directly for construction projects for subrecipients. </w:t>
      </w:r>
      <w:r w:rsidR="00FC620A">
        <w:rPr>
          <w:szCs w:val="24"/>
        </w:rPr>
        <w:t>The Division h</w:t>
      </w:r>
      <w:r w:rsidR="00FC620A" w:rsidRPr="00FC620A">
        <w:rPr>
          <w:rFonts w:cs="Arial"/>
          <w:szCs w:val="24"/>
        </w:rPr>
        <w:t>ire</w:t>
      </w:r>
      <w:r w:rsidR="00FC620A">
        <w:rPr>
          <w:rFonts w:cs="Arial"/>
          <w:szCs w:val="24"/>
        </w:rPr>
        <w:t>s</w:t>
      </w:r>
      <w:r w:rsidR="00FC620A" w:rsidRPr="00FC620A">
        <w:rPr>
          <w:rFonts w:cs="Arial"/>
          <w:szCs w:val="24"/>
        </w:rPr>
        <w:t xml:space="preserve"> an </w:t>
      </w:r>
      <w:r w:rsidR="00FC620A">
        <w:rPr>
          <w:rFonts w:cs="Arial"/>
          <w:szCs w:val="24"/>
        </w:rPr>
        <w:t>architecture and engineering (</w:t>
      </w:r>
      <w:r w:rsidR="00FC620A" w:rsidRPr="00FC620A">
        <w:rPr>
          <w:rFonts w:cs="Arial"/>
          <w:szCs w:val="24"/>
        </w:rPr>
        <w:t>A&amp;E</w:t>
      </w:r>
      <w:r w:rsidR="00FC620A">
        <w:rPr>
          <w:rFonts w:cs="Arial"/>
          <w:szCs w:val="24"/>
        </w:rPr>
        <w:t>)</w:t>
      </w:r>
      <w:r w:rsidR="00FC620A" w:rsidRPr="00FC620A">
        <w:rPr>
          <w:rFonts w:cs="Arial"/>
          <w:szCs w:val="24"/>
        </w:rPr>
        <w:t xml:space="preserve"> firm to design and </w:t>
      </w:r>
      <w:proofErr w:type="gramStart"/>
      <w:r w:rsidR="00FC620A" w:rsidRPr="00FC620A">
        <w:rPr>
          <w:rFonts w:cs="Arial"/>
          <w:szCs w:val="24"/>
        </w:rPr>
        <w:t>manage</w:t>
      </w:r>
      <w:proofErr w:type="gramEnd"/>
      <w:r w:rsidR="00FC620A" w:rsidRPr="00FC620A">
        <w:rPr>
          <w:rFonts w:cs="Arial"/>
          <w:szCs w:val="24"/>
        </w:rPr>
        <w:t xml:space="preserve"> </w:t>
      </w:r>
      <w:r w:rsidR="00FC620A">
        <w:rPr>
          <w:rFonts w:cs="Arial"/>
          <w:szCs w:val="24"/>
        </w:rPr>
        <w:t xml:space="preserve">the </w:t>
      </w:r>
      <w:r w:rsidR="00FC620A" w:rsidRPr="00FC620A">
        <w:rPr>
          <w:rFonts w:cs="Arial"/>
          <w:szCs w:val="24"/>
        </w:rPr>
        <w:t>project</w:t>
      </w:r>
      <w:r w:rsidR="00FC620A">
        <w:rPr>
          <w:rFonts w:cs="Arial"/>
          <w:szCs w:val="24"/>
        </w:rPr>
        <w:t>;</w:t>
      </w:r>
      <w:r w:rsidR="00FC620A" w:rsidRPr="00FC620A">
        <w:rPr>
          <w:rFonts w:cs="Arial"/>
          <w:szCs w:val="24"/>
        </w:rPr>
        <w:t xml:space="preserve"> </w:t>
      </w:r>
      <w:r w:rsidR="00FC620A">
        <w:rPr>
          <w:rFonts w:cs="Arial"/>
          <w:szCs w:val="24"/>
        </w:rPr>
        <w:t>p</w:t>
      </w:r>
      <w:r w:rsidR="00FC620A" w:rsidRPr="00FC620A">
        <w:rPr>
          <w:rFonts w:cs="Arial"/>
          <w:szCs w:val="24"/>
        </w:rPr>
        <w:t>articipate</w:t>
      </w:r>
      <w:r w:rsidR="00FC620A">
        <w:rPr>
          <w:rFonts w:cs="Arial"/>
          <w:szCs w:val="24"/>
        </w:rPr>
        <w:t>s</w:t>
      </w:r>
      <w:r w:rsidR="00FC620A" w:rsidRPr="00FC620A">
        <w:rPr>
          <w:rFonts w:cs="Arial"/>
          <w:szCs w:val="24"/>
        </w:rPr>
        <w:t xml:space="preserve"> in the design team; review</w:t>
      </w:r>
      <w:r w:rsidR="00FC620A">
        <w:rPr>
          <w:rFonts w:cs="Arial"/>
          <w:szCs w:val="24"/>
        </w:rPr>
        <w:t>s</w:t>
      </w:r>
      <w:r w:rsidR="00FC620A" w:rsidRPr="00FC620A">
        <w:rPr>
          <w:rFonts w:cs="Arial"/>
          <w:szCs w:val="24"/>
        </w:rPr>
        <w:t xml:space="preserve"> project plans; and attend</w:t>
      </w:r>
      <w:r w:rsidR="00FC620A">
        <w:rPr>
          <w:rFonts w:cs="Arial"/>
          <w:szCs w:val="24"/>
        </w:rPr>
        <w:t>s</w:t>
      </w:r>
      <w:r w:rsidR="00FC620A" w:rsidRPr="00FC620A">
        <w:rPr>
          <w:rFonts w:cs="Arial"/>
          <w:szCs w:val="24"/>
        </w:rPr>
        <w:t xml:space="preserve"> (in-person or by phone) bi-weekly construction meetings. </w:t>
      </w:r>
    </w:p>
    <w:p w14:paraId="47ADF733" w14:textId="6AFF889B" w:rsidR="00FC620A" w:rsidRPr="00FC620A" w:rsidRDefault="00FC620A" w:rsidP="00663012">
      <w:pPr>
        <w:spacing w:before="120" w:after="120"/>
        <w:rPr>
          <w:rFonts w:cs="Arial"/>
          <w:szCs w:val="24"/>
        </w:rPr>
      </w:pPr>
      <w:r>
        <w:rPr>
          <w:rFonts w:cs="Arial"/>
          <w:szCs w:val="24"/>
        </w:rPr>
        <w:t>The Division r</w:t>
      </w:r>
      <w:r w:rsidRPr="00FC620A">
        <w:rPr>
          <w:rFonts w:cs="Arial"/>
          <w:szCs w:val="24"/>
        </w:rPr>
        <w:t>equire</w:t>
      </w:r>
      <w:r>
        <w:rPr>
          <w:rFonts w:cs="Arial"/>
          <w:szCs w:val="24"/>
        </w:rPr>
        <w:t>s</w:t>
      </w:r>
      <w:r w:rsidRPr="00FC620A">
        <w:rPr>
          <w:rFonts w:cs="Arial"/>
          <w:szCs w:val="24"/>
        </w:rPr>
        <w:t xml:space="preserve"> </w:t>
      </w:r>
      <w:r>
        <w:rPr>
          <w:rFonts w:cs="Arial"/>
          <w:szCs w:val="24"/>
        </w:rPr>
        <w:t xml:space="preserve">the </w:t>
      </w:r>
      <w:r w:rsidRPr="00FC620A">
        <w:rPr>
          <w:rFonts w:cs="Arial"/>
          <w:szCs w:val="24"/>
        </w:rPr>
        <w:t xml:space="preserve">subrecipient to attend all construction meetings and keep a weather diary and photos of progress of the project. At 50 percent completion, </w:t>
      </w:r>
      <w:r>
        <w:rPr>
          <w:rFonts w:cs="Arial"/>
          <w:szCs w:val="24"/>
        </w:rPr>
        <w:t xml:space="preserve">WV </w:t>
      </w:r>
      <w:r w:rsidRPr="00FC620A">
        <w:rPr>
          <w:rFonts w:cs="Arial"/>
          <w:szCs w:val="24"/>
        </w:rPr>
        <w:t>DOT Internal Audit Division reviews compliance with Davis-Bacon, material test files</w:t>
      </w:r>
      <w:r w:rsidR="00BF468E">
        <w:rPr>
          <w:rFonts w:cs="Arial"/>
          <w:szCs w:val="24"/>
        </w:rPr>
        <w:t>,</w:t>
      </w:r>
      <w:r w:rsidRPr="00FC620A">
        <w:rPr>
          <w:rFonts w:cs="Arial"/>
          <w:szCs w:val="24"/>
        </w:rPr>
        <w:t xml:space="preserve"> and the Division’s project management files. At substantial completion (95 percent), </w:t>
      </w:r>
      <w:r w:rsidR="00BF468E">
        <w:rPr>
          <w:rFonts w:cs="Arial"/>
          <w:szCs w:val="24"/>
        </w:rPr>
        <w:t xml:space="preserve">the Division </w:t>
      </w:r>
      <w:r w:rsidRPr="00FC620A">
        <w:rPr>
          <w:rFonts w:cs="Arial"/>
          <w:szCs w:val="24"/>
        </w:rPr>
        <w:t>develop</w:t>
      </w:r>
      <w:r w:rsidR="00BF468E">
        <w:rPr>
          <w:rFonts w:cs="Arial"/>
          <w:szCs w:val="24"/>
        </w:rPr>
        <w:t>s</w:t>
      </w:r>
      <w:r w:rsidRPr="00FC620A">
        <w:rPr>
          <w:rFonts w:cs="Arial"/>
          <w:szCs w:val="24"/>
        </w:rPr>
        <w:t xml:space="preserve"> a punch list as part of a walk-through at which the Division, subrecipient, A&amp;E firm, general contractor and subs are present. </w:t>
      </w:r>
      <w:r w:rsidR="00BF468E">
        <w:rPr>
          <w:rFonts w:cs="Arial"/>
          <w:szCs w:val="24"/>
        </w:rPr>
        <w:t>The c</w:t>
      </w:r>
      <w:r w:rsidRPr="00FC620A">
        <w:rPr>
          <w:rFonts w:cs="Arial"/>
          <w:szCs w:val="24"/>
        </w:rPr>
        <w:t xml:space="preserve">ontractor has up to 60 days for final completion. At final completion, </w:t>
      </w:r>
      <w:r w:rsidR="00BF468E">
        <w:rPr>
          <w:rFonts w:cs="Arial"/>
          <w:szCs w:val="24"/>
        </w:rPr>
        <w:t xml:space="preserve">the </w:t>
      </w:r>
      <w:r w:rsidRPr="00FC620A">
        <w:rPr>
          <w:rFonts w:cs="Arial"/>
          <w:szCs w:val="24"/>
        </w:rPr>
        <w:t xml:space="preserve">Division, subrecipient, A&amp;E firm, and general contractor conduct </w:t>
      </w:r>
      <w:r w:rsidR="00BF468E">
        <w:rPr>
          <w:rFonts w:cs="Arial"/>
          <w:szCs w:val="24"/>
        </w:rPr>
        <w:t xml:space="preserve">a </w:t>
      </w:r>
      <w:r w:rsidRPr="00FC620A">
        <w:rPr>
          <w:rFonts w:cs="Arial"/>
          <w:szCs w:val="24"/>
        </w:rPr>
        <w:t xml:space="preserve">final walk-through to assess </w:t>
      </w:r>
      <w:r w:rsidRPr="00FC620A">
        <w:rPr>
          <w:rFonts w:cs="Arial"/>
          <w:szCs w:val="24"/>
        </w:rPr>
        <w:lastRenderedPageBreak/>
        <w:t xml:space="preserve">punch list items. If </w:t>
      </w:r>
      <w:r w:rsidR="008B0F07">
        <w:rPr>
          <w:rFonts w:cs="Arial"/>
          <w:szCs w:val="24"/>
        </w:rPr>
        <w:t xml:space="preserve">the </w:t>
      </w:r>
      <w:r w:rsidRPr="00FC620A">
        <w:rPr>
          <w:rFonts w:cs="Arial"/>
          <w:szCs w:val="24"/>
        </w:rPr>
        <w:t xml:space="preserve">project does not meet substantial or final completion deadlines, </w:t>
      </w:r>
      <w:r w:rsidR="00BF468E">
        <w:rPr>
          <w:rFonts w:cs="Arial"/>
          <w:szCs w:val="24"/>
        </w:rPr>
        <w:t xml:space="preserve">the Division </w:t>
      </w:r>
      <w:r w:rsidRPr="00FC620A">
        <w:rPr>
          <w:rFonts w:cs="Arial"/>
          <w:szCs w:val="24"/>
        </w:rPr>
        <w:t>assess</w:t>
      </w:r>
      <w:r w:rsidR="00BF468E">
        <w:rPr>
          <w:rFonts w:cs="Arial"/>
          <w:szCs w:val="24"/>
        </w:rPr>
        <w:t>es</w:t>
      </w:r>
      <w:r w:rsidRPr="00FC620A">
        <w:rPr>
          <w:rFonts w:cs="Arial"/>
          <w:szCs w:val="24"/>
        </w:rPr>
        <w:t xml:space="preserve"> liquidated damages.</w:t>
      </w:r>
    </w:p>
    <w:p w14:paraId="07479C38" w14:textId="77777777" w:rsidR="006C19A9" w:rsidRDefault="00417D15" w:rsidP="00663012">
      <w:pPr>
        <w:spacing w:after="240"/>
      </w:pPr>
      <w:r>
        <w:t xml:space="preserve">All construction and renovation projects </w:t>
      </w:r>
      <w:r w:rsidR="00BF468E">
        <w:t>are</w:t>
      </w:r>
      <w:r>
        <w:t xml:space="preserve"> conducted in accordance with FTA and state purchasing requirements. </w:t>
      </w:r>
      <w:r w:rsidR="00B1335E">
        <w:rPr>
          <w:rFonts w:cs="Arial"/>
          <w:szCs w:val="24"/>
        </w:rPr>
        <w:t xml:space="preserve">The Division follows </w:t>
      </w:r>
      <w:r w:rsidR="00B1335E">
        <w:t>State Code Chapter 5G. Procurement of Architect-Engineer Services by State and Its Subdivisions when procuring A&amp;E services.</w:t>
      </w:r>
    </w:p>
    <w:p w14:paraId="47ADF734" w14:textId="516062E6" w:rsidR="00417D15" w:rsidRPr="0064650A" w:rsidRDefault="006C19A9" w:rsidP="00663012">
      <w:pPr>
        <w:spacing w:after="240"/>
      </w:pPr>
      <w:r>
        <w:t>The Division follows</w:t>
      </w:r>
      <w:r w:rsidRPr="0077386F">
        <w:t xml:space="preserve"> the </w:t>
      </w:r>
      <w:r w:rsidR="0077386F" w:rsidRPr="0077386F">
        <w:t>Uniform Relocation Assistance and Real Property Acquisition Policies Act of 1970</w:t>
      </w:r>
      <w:r w:rsidR="0077386F">
        <w:t xml:space="preserve"> </w:t>
      </w:r>
      <w:r w:rsidR="00087D91">
        <w:t xml:space="preserve">(Uniform Act) </w:t>
      </w:r>
      <w:r w:rsidRPr="0077386F">
        <w:t xml:space="preserve">for </w:t>
      </w:r>
      <w:r>
        <w:t>purchase of real property.</w:t>
      </w:r>
    </w:p>
    <w:p w14:paraId="2839CF8E" w14:textId="3A02C9C3" w:rsidR="00676AFB" w:rsidRDefault="00D36DF1" w:rsidP="00676AFB">
      <w:pPr>
        <w:spacing w:after="240"/>
      </w:pPr>
      <w:r>
        <w:rPr>
          <w:b/>
        </w:rPr>
        <w:t xml:space="preserve">Vehicle </w:t>
      </w:r>
      <w:r w:rsidR="002B2D53" w:rsidRPr="008E23C6">
        <w:rPr>
          <w:b/>
        </w:rPr>
        <w:t>Maintenance</w:t>
      </w:r>
      <w:r w:rsidR="00C87DF7" w:rsidRPr="00C87DF7">
        <w:rPr>
          <w:bCs/>
        </w:rPr>
        <w:t>:</w:t>
      </w:r>
      <w:r w:rsidR="008E23C6">
        <w:rPr>
          <w:rFonts w:cs="Arial"/>
          <w:b/>
          <w:color w:val="1F497D" w:themeColor="text2"/>
        </w:rPr>
        <w:t xml:space="preserve"> </w:t>
      </w:r>
      <w:r w:rsidR="00676AFB" w:rsidRPr="004F4DBC">
        <w:t>Subrecipients must maintain FTA-funded equipment and facilities at a high level of cleanliness, safety, and mechanical soundness; maintain all accessibility features and equipment in operating condition; repair accessibility features promptly and take reasonable steps to serve persons with disabilities until repairs are made; track when preventive maintenance inspections are due; schedule preventive maintenance inspections timely, and maintain a file on each piece of equipment that documents maintenance history.</w:t>
      </w:r>
      <w:r w:rsidR="000E2D06">
        <w:t xml:space="preserve"> </w:t>
      </w:r>
      <w:r w:rsidR="00D73488">
        <w:t>At a minimum, p</w:t>
      </w:r>
      <w:r w:rsidR="000E2D06">
        <w:t xml:space="preserve">reventive maintenance </w:t>
      </w:r>
      <w:r w:rsidR="00D73488">
        <w:t>procedures must follow the manufacturer's minimum requirements.</w:t>
      </w:r>
      <w:r w:rsidR="00164152">
        <w:t xml:space="preserve"> </w:t>
      </w:r>
      <w:r w:rsidR="00676AFB" w:rsidRPr="004F4DBC">
        <w:t>Subrecipients must have a pre-trip inspection program that addresses vehicle condition, appearance, cleanliness, safety, and ADA accessibility equipment. Deficiencies noted in a pre-trip inspection must be repaired in a timely manner and properly reviewed by management.</w:t>
      </w:r>
    </w:p>
    <w:p w14:paraId="47D8D518" w14:textId="608EE999" w:rsidR="00164152" w:rsidRPr="004F4DBC" w:rsidRDefault="00164152" w:rsidP="00676AFB">
      <w:pPr>
        <w:spacing w:after="240"/>
      </w:pPr>
      <w:r>
        <w:t xml:space="preserve">Subrecipients of FTA-funded facilities must follow the Division’s </w:t>
      </w:r>
      <w:r w:rsidR="00512E60">
        <w:t>maintenance program and submit annual reports.</w:t>
      </w:r>
    </w:p>
    <w:p w14:paraId="490F7B08" w14:textId="43C25186" w:rsidR="002B2D53" w:rsidRDefault="002B2D53" w:rsidP="00E13523">
      <w:pPr>
        <w:keepNext/>
        <w:spacing w:after="240"/>
        <w:rPr>
          <w:rFonts w:cs="Arial"/>
        </w:rPr>
      </w:pPr>
      <w:bookmarkStart w:id="49" w:name="_Toc184016462"/>
      <w:bookmarkStart w:id="50" w:name="_Hlk140679977"/>
      <w:r w:rsidRPr="008E23C6">
        <w:rPr>
          <w:b/>
        </w:rPr>
        <w:t>Warranty Program</w:t>
      </w:r>
      <w:r w:rsidR="00512E60" w:rsidRPr="00512E60">
        <w:rPr>
          <w:bCs/>
        </w:rPr>
        <w:t xml:space="preserve">: </w:t>
      </w:r>
      <w:r w:rsidR="00512E60">
        <w:rPr>
          <w:rFonts w:cs="Arial"/>
        </w:rPr>
        <w:t>The Division</w:t>
      </w:r>
      <w:r w:rsidRPr="00F8380E">
        <w:rPr>
          <w:rFonts w:cs="Arial"/>
        </w:rPr>
        <w:t xml:space="preserve"> requires that subrecipients have a system for tracking warranty issues and recovering warranty claims. Subrecipients are responsible </w:t>
      </w:r>
      <w:r>
        <w:rPr>
          <w:rFonts w:cs="Arial"/>
        </w:rPr>
        <w:t>for e</w:t>
      </w:r>
      <w:r w:rsidRPr="007A5A37">
        <w:rPr>
          <w:rFonts w:cs="Arial"/>
        </w:rPr>
        <w:t>stablishing and maintaining a system for recovering warranty claims. This system should provide information needed by the subrecipient on the extent and provisions of coverage and on claims processing procedures.</w:t>
      </w:r>
    </w:p>
    <w:p w14:paraId="69F81E3C" w14:textId="30DCF9ED" w:rsidR="002B2D53" w:rsidRPr="00581FB0" w:rsidRDefault="002B2D53" w:rsidP="0008149C">
      <w:pPr>
        <w:keepNext/>
        <w:spacing w:after="240"/>
        <w:rPr>
          <w:rFonts w:cs="Arial"/>
        </w:rPr>
      </w:pPr>
      <w:r w:rsidRPr="008E23C6">
        <w:rPr>
          <w:b/>
        </w:rPr>
        <w:t>Incidental Use</w:t>
      </w:r>
      <w:bookmarkEnd w:id="49"/>
      <w:r w:rsidR="0008149C">
        <w:rPr>
          <w:b/>
        </w:rPr>
        <w:t xml:space="preserve"> of Real Property</w:t>
      </w:r>
      <w:r w:rsidR="00E13523" w:rsidRPr="00E13523">
        <w:rPr>
          <w:bCs/>
        </w:rPr>
        <w:t xml:space="preserve">: </w:t>
      </w:r>
      <w:r w:rsidRPr="00581FB0">
        <w:rPr>
          <w:rFonts w:cs="Arial"/>
        </w:rPr>
        <w:t xml:space="preserve">Subrecipients seeking to make incidental use of federally funded real property must first seek and obtain </w:t>
      </w:r>
      <w:r w:rsidR="00E13523">
        <w:rPr>
          <w:rFonts w:cs="Arial"/>
        </w:rPr>
        <w:t>the Division’s</w:t>
      </w:r>
      <w:r w:rsidRPr="00581FB0">
        <w:rPr>
          <w:rFonts w:cs="Arial"/>
        </w:rPr>
        <w:t xml:space="preserve"> approval</w:t>
      </w:r>
      <w:r>
        <w:rPr>
          <w:rFonts w:cs="Arial"/>
        </w:rPr>
        <w:t xml:space="preserve"> in writing</w:t>
      </w:r>
      <w:r w:rsidRPr="00581FB0">
        <w:rPr>
          <w:rFonts w:cs="Arial"/>
        </w:rPr>
        <w:t xml:space="preserve">. Incidental uses must be compatible with the approved purposes of the original award and not interfere with either the intended uses of the property or the subrecipient’s ability to maintain satisfactory continuing control. Subrecipients must reinvest any income generated from the incidental use back into the transit program. </w:t>
      </w:r>
      <w:r>
        <w:rPr>
          <w:rFonts w:cs="Arial"/>
        </w:rPr>
        <w:t xml:space="preserve"> </w:t>
      </w:r>
      <w:bookmarkEnd w:id="50"/>
    </w:p>
    <w:p w14:paraId="47ADF735" w14:textId="0DFE542D" w:rsidR="00417D15" w:rsidRDefault="00417D15" w:rsidP="00663012">
      <w:pPr>
        <w:spacing w:after="240"/>
      </w:pPr>
      <w:r>
        <w:rPr>
          <w:b/>
        </w:rPr>
        <w:t>Audit</w:t>
      </w:r>
      <w:r>
        <w:t xml:space="preserve">: The Division is audited as part of the </w:t>
      </w:r>
      <w:r w:rsidR="00BF468E">
        <w:t xml:space="preserve">WV DOT’s </w:t>
      </w:r>
      <w:r>
        <w:t xml:space="preserve">annual </w:t>
      </w:r>
      <w:r w:rsidR="00A07855">
        <w:t xml:space="preserve">single </w:t>
      </w:r>
      <w:r>
        <w:t xml:space="preserve">audit, which is performed by an independent </w:t>
      </w:r>
      <w:r w:rsidR="00BF468E">
        <w:t xml:space="preserve">public accounting </w:t>
      </w:r>
      <w:r>
        <w:t xml:space="preserve">firm. The audit is performed pursuant to the requirements of </w:t>
      </w:r>
      <w:r w:rsidR="00471864">
        <w:t>2 CFR 200</w:t>
      </w:r>
      <w:r>
        <w:t>. The Division resolves audit findings as they occur an</w:t>
      </w:r>
      <w:r w:rsidR="00797023">
        <w:t>d notifies FTA of any problems.</w:t>
      </w:r>
    </w:p>
    <w:p w14:paraId="47ADF736" w14:textId="36780C69" w:rsidR="00417D15" w:rsidRDefault="00417D15" w:rsidP="00663012">
      <w:pPr>
        <w:spacing w:after="240"/>
      </w:pPr>
      <w:r>
        <w:rPr>
          <w:b/>
        </w:rPr>
        <w:t>Closeout</w:t>
      </w:r>
      <w:r w:rsidR="00BF468E">
        <w:t xml:space="preserve">: </w:t>
      </w:r>
      <w:r>
        <w:t>All grants are closed out with FTA immediately after all work activities for the program of projects are completed. A final financial status report, final budget a revised program of projects</w:t>
      </w:r>
      <w:r w:rsidR="00087D91">
        <w:t>, and, if necessary, a revised period of performance end date</w:t>
      </w:r>
      <w:r>
        <w:t xml:space="preserve"> </w:t>
      </w:r>
      <w:proofErr w:type="gramStart"/>
      <w:r>
        <w:t>are</w:t>
      </w:r>
      <w:proofErr w:type="gramEnd"/>
      <w:r>
        <w:t xml:space="preserve"> submitted to FTA.</w:t>
      </w:r>
      <w:r w:rsidR="00C302EE">
        <w:t xml:space="preserve"> </w:t>
      </w:r>
      <w:r w:rsidR="00C302EE" w:rsidRPr="00D145EE">
        <w:t>The Div</w:t>
      </w:r>
      <w:r w:rsidR="00C302EE">
        <w:t>ision’s Financial and Award Management Policies and Procedures address</w:t>
      </w:r>
      <w:r w:rsidR="00C52EAA">
        <w:t xml:space="preserve"> </w:t>
      </w:r>
      <w:proofErr w:type="gramStart"/>
      <w:r w:rsidR="00C52EAA">
        <w:t>closeout</w:t>
      </w:r>
      <w:proofErr w:type="gramEnd"/>
      <w:r w:rsidR="00C52EAA">
        <w:t xml:space="preserve"> procedures.</w:t>
      </w:r>
    </w:p>
    <w:p w14:paraId="1905DC74" w14:textId="0632F346" w:rsidR="00835124" w:rsidRDefault="00F42576" w:rsidP="00663012">
      <w:pPr>
        <w:spacing w:after="240"/>
      </w:pPr>
      <w:r w:rsidRPr="00D145EE">
        <w:rPr>
          <w:b/>
        </w:rPr>
        <w:lastRenderedPageBreak/>
        <w:t>Subrecipient Audits</w:t>
      </w:r>
      <w:r w:rsidRPr="00797023">
        <w:rPr>
          <w:b/>
        </w:rPr>
        <w:t xml:space="preserve"> </w:t>
      </w:r>
      <w:r w:rsidR="00417D15">
        <w:rPr>
          <w:b/>
        </w:rPr>
        <w:t>and Project Monitoring</w:t>
      </w:r>
      <w:r w:rsidR="00417D15">
        <w:t xml:space="preserve">: </w:t>
      </w:r>
      <w:r w:rsidR="00835124">
        <w:t>The Division requires all subrecipients to have an independent single audit or audit of financial statements performed annually.</w:t>
      </w:r>
    </w:p>
    <w:p w14:paraId="47ADF737" w14:textId="21DF928C" w:rsidR="00417D15" w:rsidRDefault="00417D15" w:rsidP="00663012">
      <w:pPr>
        <w:spacing w:after="240"/>
      </w:pPr>
      <w:r>
        <w:t xml:space="preserve">Operating contracts are executed for a </w:t>
      </w:r>
      <w:r w:rsidR="00A07855">
        <w:t>one-year</w:t>
      </w:r>
      <w:r>
        <w:t xml:space="preserve"> period, based on the state's fiscal year of July 1 through June 30, except in the case of repeat recipients who receive a "no-opinion" on the annual audit for the previous year. When a "no-opinion" is received by an organization, the Division executes a </w:t>
      </w:r>
      <w:r w:rsidR="00211512">
        <w:t>six-month</w:t>
      </w:r>
      <w:r>
        <w:t xml:space="preserve"> operating contract and during that period, the agency is once again audited. The results of this audit will determine an organization's eligibility to receive continued and/or further operating assistance.</w:t>
      </w:r>
    </w:p>
    <w:p w14:paraId="47ADF738" w14:textId="77777777" w:rsidR="00417D15" w:rsidRPr="00797023" w:rsidRDefault="00D05F79" w:rsidP="00663012">
      <w:pPr>
        <w:spacing w:after="240"/>
      </w:pPr>
      <w:r>
        <w:t>Subr</w:t>
      </w:r>
      <w:r w:rsidR="00417D15">
        <w:t xml:space="preserve">ecipient organizations receive funding on a monthly reimbursement basis. Reimbursements are made for actual </w:t>
      </w:r>
      <w:r>
        <w:t xml:space="preserve">eligible </w:t>
      </w:r>
      <w:r w:rsidR="00417D15">
        <w:t>expenditures.</w:t>
      </w:r>
    </w:p>
    <w:p w14:paraId="47ADF739" w14:textId="68382B35" w:rsidR="00417D15" w:rsidRDefault="00417D15" w:rsidP="00663012">
      <w:pPr>
        <w:spacing w:after="240"/>
      </w:pPr>
      <w:r>
        <w:t xml:space="preserve">All recipients are bound by contract and are accountable to the Division for all financial aspects of the project. Should </w:t>
      </w:r>
      <w:r w:rsidR="00471864">
        <w:t xml:space="preserve">an </w:t>
      </w:r>
      <w:r>
        <w:t>audit show that overpayments were made or there were ineligible expenses reported</w:t>
      </w:r>
      <w:r w:rsidR="00797023">
        <w:t>,</w:t>
      </w:r>
      <w:r>
        <w:t xml:space="preserve"> the recipients, under the terms of the contract, are responsible for refunding to the Division any such costs. Upon receipt of the audit, the Division’s </w:t>
      </w:r>
      <w:r w:rsidR="00471864">
        <w:t xml:space="preserve">Comptroller </w:t>
      </w:r>
      <w:r>
        <w:t xml:space="preserve">reviews it, internal control and compliance findings are </w:t>
      </w:r>
      <w:proofErr w:type="gramStart"/>
      <w:r>
        <w:t>resolved</w:t>
      </w:r>
      <w:proofErr w:type="gramEnd"/>
      <w:r>
        <w:t xml:space="preserve"> and the federal share of any questioned costs are recovered and credited back to FTA.</w:t>
      </w:r>
    </w:p>
    <w:p w14:paraId="47ADF73A" w14:textId="6B98EF90" w:rsidR="00271641" w:rsidRPr="00B83B84" w:rsidRDefault="00553523" w:rsidP="00663012">
      <w:pPr>
        <w:spacing w:after="240"/>
      </w:pPr>
      <w:r>
        <w:rPr>
          <w:b/>
        </w:rPr>
        <w:t xml:space="preserve">Performance </w:t>
      </w:r>
      <w:r w:rsidR="00417D15">
        <w:rPr>
          <w:b/>
        </w:rPr>
        <w:t>Standards</w:t>
      </w:r>
      <w:r w:rsidR="00417D15">
        <w:t xml:space="preserve">: The </w:t>
      </w:r>
      <w:r w:rsidR="00271641">
        <w:t>Division</w:t>
      </w:r>
      <w:r w:rsidR="00417D15">
        <w:t xml:space="preserve"> </w:t>
      </w:r>
      <w:r w:rsidR="003979E4">
        <w:t>established useful life standards for all subrecipients</w:t>
      </w:r>
      <w:r w:rsidR="00B83B84">
        <w:t xml:space="preserve">. </w:t>
      </w:r>
      <w:proofErr w:type="gramStart"/>
      <w:r w:rsidR="00271641">
        <w:t>In an effort to</w:t>
      </w:r>
      <w:proofErr w:type="gramEnd"/>
      <w:r w:rsidR="00271641">
        <w:t xml:space="preserve"> </w:t>
      </w:r>
      <w:r w:rsidR="00271641" w:rsidRPr="00271641">
        <w:rPr>
          <w:szCs w:val="24"/>
        </w:rPr>
        <w:t>promote operational efficiency</w:t>
      </w:r>
      <w:r w:rsidR="00271641">
        <w:rPr>
          <w:szCs w:val="24"/>
        </w:rPr>
        <w:t xml:space="preserve"> and effectiveness, the Division</w:t>
      </w:r>
      <w:r w:rsidR="00271641" w:rsidRPr="00271641">
        <w:rPr>
          <w:szCs w:val="24"/>
        </w:rPr>
        <w:t xml:space="preserve"> </w:t>
      </w:r>
      <w:r w:rsidR="00271641">
        <w:rPr>
          <w:szCs w:val="24"/>
        </w:rPr>
        <w:t>emphasizes six performance measures</w:t>
      </w:r>
      <w:r w:rsidR="00381FFC">
        <w:rPr>
          <w:szCs w:val="24"/>
        </w:rPr>
        <w:t xml:space="preserve"> for Section 5311 subrecipients</w:t>
      </w:r>
      <w:r w:rsidR="00F92911">
        <w:rPr>
          <w:szCs w:val="24"/>
        </w:rPr>
        <w:t xml:space="preserve">: </w:t>
      </w:r>
      <w:r w:rsidR="00271641" w:rsidRPr="00271641">
        <w:rPr>
          <w:szCs w:val="24"/>
        </w:rPr>
        <w:t>operating cost per vehicle hour, operating cost per mile, operating cost per passenger trip, farebox recovery ratio, passenger trips per mile and passenger trips per hour.</w:t>
      </w:r>
      <w:r w:rsidR="002B0585">
        <w:rPr>
          <w:szCs w:val="24"/>
        </w:rPr>
        <w:t xml:space="preserve"> </w:t>
      </w:r>
      <w:r w:rsidR="002B0585">
        <w:t>The Division encourages subrecipients to achieve a 12-percent farebox recovery rate.</w:t>
      </w:r>
    </w:p>
    <w:p w14:paraId="47ADF73B" w14:textId="5081408A" w:rsidR="00417D15" w:rsidRDefault="00417D15" w:rsidP="00663012">
      <w:pPr>
        <w:spacing w:after="240"/>
      </w:pPr>
      <w:r>
        <w:rPr>
          <w:b/>
        </w:rPr>
        <w:t>State Reporting Requirements</w:t>
      </w:r>
      <w:r>
        <w:t xml:space="preserve">: </w:t>
      </w:r>
      <w:r w:rsidR="00BF468E">
        <w:t>S</w:t>
      </w:r>
      <w:r w:rsidRPr="00B53E65">
        <w:t xml:space="preserve">tate reporting requirements include: </w:t>
      </w:r>
      <w:r w:rsidR="00027FA7" w:rsidRPr="00B53E65">
        <w:t xml:space="preserve">Semi-annual </w:t>
      </w:r>
      <w:r w:rsidRPr="00B53E65">
        <w:t xml:space="preserve">DBE Activities Report; </w:t>
      </w:r>
      <w:r w:rsidR="000E72AF">
        <w:t>audit r</w:t>
      </w:r>
      <w:r w:rsidRPr="00B53E65">
        <w:t xml:space="preserve">eports; copies of </w:t>
      </w:r>
      <w:r w:rsidRPr="00B53E65">
        <w:rPr>
          <w:u w:val="single"/>
        </w:rPr>
        <w:t>all</w:t>
      </w:r>
      <w:r w:rsidRPr="00B53E65">
        <w:t xml:space="preserve"> vehicle accident/incident reports and all passen</w:t>
      </w:r>
      <w:r w:rsidR="000E72AF">
        <w:t>ger accident/incident reports; drug and a</w:t>
      </w:r>
      <w:r w:rsidRPr="00B53E65">
        <w:t xml:space="preserve">lcohol </w:t>
      </w:r>
      <w:r w:rsidR="007F43D7">
        <w:t>management information system (</w:t>
      </w:r>
      <w:r w:rsidR="00027FA7" w:rsidRPr="00B53E65">
        <w:t>MIS</w:t>
      </w:r>
      <w:r w:rsidR="008F401F">
        <w:t>)</w:t>
      </w:r>
      <w:r w:rsidR="00027FA7" w:rsidRPr="00B53E65">
        <w:t xml:space="preserve"> </w:t>
      </w:r>
      <w:r w:rsidRPr="00B53E65">
        <w:t xml:space="preserve">Reports; </w:t>
      </w:r>
      <w:r w:rsidR="008F401F">
        <w:t xml:space="preserve">National Transit Database reports, </w:t>
      </w:r>
      <w:r w:rsidRPr="00B53E65">
        <w:t xml:space="preserve">Charter Service </w:t>
      </w:r>
      <w:r w:rsidR="00797023">
        <w:t>Report</w:t>
      </w:r>
      <w:r w:rsidR="008F401F">
        <w:t>s</w:t>
      </w:r>
      <w:r w:rsidR="00797023">
        <w:t xml:space="preserve"> </w:t>
      </w:r>
      <w:r w:rsidR="00665B35" w:rsidRPr="00B53E65">
        <w:t xml:space="preserve">(only </w:t>
      </w:r>
      <w:r w:rsidR="008742E8">
        <w:t xml:space="preserve">in </w:t>
      </w:r>
      <w:r w:rsidR="00FF28C4">
        <w:t xml:space="preserve">quarters in which </w:t>
      </w:r>
      <w:r w:rsidRPr="00B53E65">
        <w:t xml:space="preserve">a </w:t>
      </w:r>
      <w:r w:rsidR="00665B35" w:rsidRPr="00B53E65">
        <w:t>system</w:t>
      </w:r>
      <w:r w:rsidRPr="00B53E65">
        <w:t xml:space="preserve"> provides charter service</w:t>
      </w:r>
      <w:r w:rsidR="00665B35" w:rsidRPr="00B53E65">
        <w:t>)</w:t>
      </w:r>
      <w:r w:rsidRPr="00B53E65">
        <w:t xml:space="preserve">; </w:t>
      </w:r>
      <w:r w:rsidR="00665B35" w:rsidRPr="00B53E65">
        <w:t>Proof of Insurance; Annual Certification of Use of Project Equipment and/or Facilities Certification; Facility Maintenance Report (from those system</w:t>
      </w:r>
      <w:r w:rsidR="000E72AF">
        <w:t xml:space="preserve">s with FTA-funded facilities); </w:t>
      </w:r>
      <w:r w:rsidR="00FB1F01">
        <w:t xml:space="preserve">and </w:t>
      </w:r>
      <w:r w:rsidR="000E72AF">
        <w:t xml:space="preserve">annual </w:t>
      </w:r>
      <w:r w:rsidR="00FF28C4">
        <w:t>indirect cost rate proposal</w:t>
      </w:r>
      <w:r w:rsidR="00DF47FD">
        <w:t xml:space="preserve"> (for this that charge indirect costs to FTA grants)</w:t>
      </w:r>
      <w:r w:rsidRPr="00B53E65">
        <w:t>.</w:t>
      </w:r>
    </w:p>
    <w:p w14:paraId="47ADF73D" w14:textId="7C3FCF87" w:rsidR="00E51499" w:rsidRDefault="00417D15" w:rsidP="00FF28C4">
      <w:pPr>
        <w:spacing w:after="240"/>
      </w:pPr>
      <w:r>
        <w:rPr>
          <w:b/>
        </w:rPr>
        <w:t>Project Management</w:t>
      </w:r>
      <w:r>
        <w:t>: The Division reserves the right to waive or change any requirements or policies that would best serve the interests of the state and/or the program.</w:t>
      </w:r>
      <w:bookmarkStart w:id="51" w:name="_Toc257190619"/>
    </w:p>
    <w:p w14:paraId="47ADF73E" w14:textId="77777777" w:rsidR="00417D15" w:rsidRPr="001422CC" w:rsidRDefault="00417D15" w:rsidP="001422CC">
      <w:pPr>
        <w:pStyle w:val="Heading1"/>
        <w:keepNext/>
        <w:keepLines/>
        <w:spacing w:after="240"/>
        <w:rPr>
          <w:rFonts w:asciiTheme="majorHAnsi" w:eastAsiaTheme="majorEastAsia" w:hAnsiTheme="majorHAnsi" w:cstheme="majorBidi"/>
          <w:b w:val="0"/>
          <w:color w:val="365F91" w:themeColor="accent1" w:themeShade="BF"/>
          <w:kern w:val="2"/>
          <w:sz w:val="40"/>
          <w:szCs w:val="40"/>
          <w14:ligatures w14:val="standardContextual"/>
        </w:rPr>
      </w:pPr>
      <w:bookmarkStart w:id="52" w:name="_Toc257190621"/>
      <w:bookmarkStart w:id="53" w:name="_Toc237528398"/>
      <w:bookmarkStart w:id="54" w:name="_Toc238221974"/>
      <w:bookmarkEnd w:id="51"/>
      <w:r w:rsidRPr="001422CC">
        <w:rPr>
          <w:rFonts w:asciiTheme="majorHAnsi" w:eastAsiaTheme="majorEastAsia" w:hAnsiTheme="majorHAnsi" w:cstheme="majorBidi"/>
          <w:b w:val="0"/>
          <w:color w:val="365F91" w:themeColor="accent1" w:themeShade="BF"/>
          <w:kern w:val="2"/>
          <w:sz w:val="40"/>
          <w:szCs w:val="40"/>
          <w14:ligatures w14:val="standardContextual"/>
        </w:rPr>
        <w:t>OTHER PROVISIONS</w:t>
      </w:r>
      <w:bookmarkEnd w:id="52"/>
      <w:bookmarkEnd w:id="53"/>
      <w:bookmarkEnd w:id="54"/>
    </w:p>
    <w:p w14:paraId="47ADF73F" w14:textId="196B6520" w:rsidR="00417D15" w:rsidRDefault="00417D15" w:rsidP="006E55ED">
      <w:pPr>
        <w:spacing w:after="240"/>
      </w:pPr>
      <w:r>
        <w:rPr>
          <w:b/>
        </w:rPr>
        <w:t>Environmental Protection</w:t>
      </w:r>
      <w:r w:rsidR="00BF468E">
        <w:t xml:space="preserve">: </w:t>
      </w:r>
      <w:r>
        <w:t xml:space="preserve">All potential capital projects will be screened to determine which clearly meet the FHWA/FTA criteria for categorical exclusions or which may require additional documentation. The latter will be coordinated with the FTA Regional Office early in project development so that any necessary environmental analysis and review will not delay implementation. The Division will </w:t>
      </w:r>
      <w:r w:rsidR="006E55ED">
        <w:t>ensure</w:t>
      </w:r>
      <w:r>
        <w:t xml:space="preserve"> that all transportation plans, programs, projects and purchases conform </w:t>
      </w:r>
      <w:r w:rsidR="00EE4F31">
        <w:t>to</w:t>
      </w:r>
      <w:r>
        <w:t xml:space="preserve"> all applicable environmental guidelines.</w:t>
      </w:r>
    </w:p>
    <w:p w14:paraId="47ADF740" w14:textId="56931DD4" w:rsidR="00417D15" w:rsidRDefault="00417D15" w:rsidP="006E55ED">
      <w:pPr>
        <w:spacing w:after="240"/>
      </w:pPr>
      <w:r>
        <w:rPr>
          <w:b/>
        </w:rPr>
        <w:lastRenderedPageBreak/>
        <w:t>Buy America</w:t>
      </w:r>
      <w:r>
        <w:t>: The Division includes a Buy America Certification form in its bid packages for both rolling stock and non-rolling stock</w:t>
      </w:r>
      <w:r w:rsidR="00D420FB">
        <w:t xml:space="preserve"> for all purchases exceeding </w:t>
      </w:r>
      <w:r w:rsidR="006E55ED">
        <w:t>$150,000</w:t>
      </w:r>
      <w:r>
        <w:t xml:space="preserve">. </w:t>
      </w:r>
      <w:r w:rsidR="00787F42">
        <w:t>When applicable</w:t>
      </w:r>
      <w:r w:rsidR="000C2272">
        <w:t xml:space="preserve"> direct recipients/</w:t>
      </w:r>
      <w:r>
        <w:t xml:space="preserve">subrecipients must comply with Buy America regulations and state </w:t>
      </w:r>
      <w:r w:rsidR="00787F42">
        <w:t>so</w:t>
      </w:r>
      <w:r>
        <w:t xml:space="preserve"> on </w:t>
      </w:r>
      <w:r w:rsidR="00787F42">
        <w:t>their</w:t>
      </w:r>
      <w:r>
        <w:t xml:space="preserve"> purchase order</w:t>
      </w:r>
      <w:r w:rsidR="00787F42">
        <w:t>s</w:t>
      </w:r>
      <w:r>
        <w:t>.</w:t>
      </w:r>
    </w:p>
    <w:p w14:paraId="2C0BAF22" w14:textId="5290F06E" w:rsidR="007E7BA3" w:rsidRDefault="004F1CB7" w:rsidP="007E7BA3">
      <w:pPr>
        <w:spacing w:after="240"/>
        <w:rPr>
          <w:rFonts w:eastAsia="Arial Unicode MS"/>
        </w:rPr>
      </w:pPr>
      <w:r w:rsidRPr="007C1F9C">
        <w:rPr>
          <w:b/>
          <w:bCs/>
        </w:rPr>
        <w:t>Build America Buy America</w:t>
      </w:r>
      <w:r w:rsidR="007C1F9C">
        <w:t xml:space="preserve">: </w:t>
      </w:r>
      <w:r w:rsidR="0049227A" w:rsidRPr="00FA36B7">
        <w:rPr>
          <w:rFonts w:eastAsia="Arial Unicode MS"/>
        </w:rPr>
        <w:t>The Build America, Buy America Act (BABA), was enacted as part of the Infrastructure Investment and Jobs Act on November 15, 2021. BABA requires that three separate product categories</w:t>
      </w:r>
      <w:r w:rsidR="009800E1">
        <w:rPr>
          <w:rFonts w:eastAsia="Arial Unicode MS"/>
        </w:rPr>
        <w:t>, I</w:t>
      </w:r>
      <w:r w:rsidR="0049227A" w:rsidRPr="00FA36B7">
        <w:rPr>
          <w:rFonts w:eastAsia="Arial Unicode MS"/>
        </w:rPr>
        <w:t>ron or Steel Products</w:t>
      </w:r>
      <w:r w:rsidR="00D3693B">
        <w:rPr>
          <w:rFonts w:eastAsia="Arial Unicode MS"/>
        </w:rPr>
        <w:t>,</w:t>
      </w:r>
      <w:r w:rsidR="0049227A" w:rsidRPr="00FA36B7">
        <w:rPr>
          <w:rFonts w:eastAsia="Arial Unicode MS"/>
        </w:rPr>
        <w:t xml:space="preserve"> Manufactured Products</w:t>
      </w:r>
      <w:r w:rsidR="00D3693B">
        <w:rPr>
          <w:rFonts w:eastAsia="Arial Unicode MS"/>
        </w:rPr>
        <w:t>,</w:t>
      </w:r>
      <w:r w:rsidR="0049227A" w:rsidRPr="00FA36B7">
        <w:rPr>
          <w:rFonts w:eastAsia="Arial Unicode MS"/>
        </w:rPr>
        <w:t xml:space="preserve"> and Construction Materials, be produced in the United States when used in FTA funded infrastructure projects.</w:t>
      </w:r>
      <w:r w:rsidR="009800E1">
        <w:rPr>
          <w:rFonts w:eastAsia="Arial Unicode MS"/>
        </w:rPr>
        <w:t xml:space="preserve"> The FTA Supplemental </w:t>
      </w:r>
      <w:r w:rsidR="00F5181D">
        <w:rPr>
          <w:rFonts w:eastAsia="Arial Unicode MS"/>
        </w:rPr>
        <w:t xml:space="preserve">Procurement Policy </w:t>
      </w:r>
      <w:r w:rsidR="007361D5">
        <w:rPr>
          <w:rFonts w:eastAsia="Arial Unicode MS"/>
        </w:rPr>
        <w:t>Manual addresses compliance with BABA.</w:t>
      </w:r>
    </w:p>
    <w:p w14:paraId="47ADF742" w14:textId="0B239C88" w:rsidR="002E3C25" w:rsidRPr="002E3C25" w:rsidRDefault="00417D15" w:rsidP="00BA69BE">
      <w:pPr>
        <w:spacing w:after="240"/>
        <w:rPr>
          <w:szCs w:val="24"/>
        </w:rPr>
      </w:pPr>
      <w:r>
        <w:rPr>
          <w:b/>
        </w:rPr>
        <w:t>Pre-award and Post-delivery Audits</w:t>
      </w:r>
      <w:r>
        <w:t xml:space="preserve">: </w:t>
      </w:r>
      <w:r w:rsidR="002E3C25" w:rsidRPr="002E3C25">
        <w:rPr>
          <w:szCs w:val="24"/>
        </w:rPr>
        <w:t>After selection of a vendor, but prior to signing a contract, the vendor furnishes to the Divisio</w:t>
      </w:r>
      <w:r w:rsidR="00F3565B">
        <w:rPr>
          <w:szCs w:val="24"/>
        </w:rPr>
        <w:t xml:space="preserve">n documentation proving that </w:t>
      </w:r>
      <w:r w:rsidR="00FB6F8A">
        <w:rPr>
          <w:szCs w:val="24"/>
        </w:rPr>
        <w:t xml:space="preserve">at least </w:t>
      </w:r>
      <w:r w:rsidR="00DF47FD">
        <w:rPr>
          <w:szCs w:val="24"/>
        </w:rPr>
        <w:t>7</w:t>
      </w:r>
      <w:r w:rsidR="00F3565B">
        <w:rPr>
          <w:szCs w:val="24"/>
        </w:rPr>
        <w:t>0 percent</w:t>
      </w:r>
      <w:r w:rsidR="002E3C25" w:rsidRPr="002E3C25">
        <w:rPr>
          <w:szCs w:val="24"/>
        </w:rPr>
        <w:t xml:space="preserve"> of the equipment components are domestic and that the equipment's final assembly will be in the United States. The Division audits the documentation verifying that the provisions are met.</w:t>
      </w:r>
    </w:p>
    <w:p w14:paraId="47ADF743" w14:textId="77777777" w:rsidR="002E3C25" w:rsidRPr="002E3C25" w:rsidRDefault="002E3C25" w:rsidP="00BA69BE">
      <w:pPr>
        <w:spacing w:after="240"/>
        <w:rPr>
          <w:szCs w:val="24"/>
        </w:rPr>
      </w:pPr>
      <w:r w:rsidRPr="002E3C25">
        <w:rPr>
          <w:szCs w:val="24"/>
        </w:rPr>
        <w:t>The Division also ensures that the proposed equipment meets the specifications and that the manufacturer is responsible with the capability to produce equipment that meets the specifications. A self-certification is received from the manufacturer stating that equipment built by them will meet the Federal Motor Vehicle Safety Standards.</w:t>
      </w:r>
    </w:p>
    <w:p w14:paraId="25CFB4DD" w14:textId="64252421" w:rsidR="000036E3" w:rsidRDefault="002E3C25" w:rsidP="00BA69BE">
      <w:pPr>
        <w:spacing w:after="240"/>
        <w:rPr>
          <w:szCs w:val="24"/>
        </w:rPr>
      </w:pPr>
      <w:r w:rsidRPr="002E3C25">
        <w:rPr>
          <w:szCs w:val="24"/>
        </w:rPr>
        <w:t>During manufacture and after delivery but before acceptance</w:t>
      </w:r>
      <w:r w:rsidR="001D3C49">
        <w:rPr>
          <w:szCs w:val="24"/>
        </w:rPr>
        <w:t>,</w:t>
      </w:r>
      <w:r w:rsidRPr="002E3C25">
        <w:rPr>
          <w:szCs w:val="24"/>
        </w:rPr>
        <w:t xml:space="preserve"> the vendor furnishes the Division documentation proving that </w:t>
      </w:r>
      <w:r w:rsidR="00FB6F8A">
        <w:rPr>
          <w:szCs w:val="24"/>
        </w:rPr>
        <w:t xml:space="preserve">at least </w:t>
      </w:r>
      <w:r w:rsidR="001D3C49">
        <w:rPr>
          <w:szCs w:val="24"/>
        </w:rPr>
        <w:t>7</w:t>
      </w:r>
      <w:r w:rsidRPr="002E3C25">
        <w:rPr>
          <w:szCs w:val="24"/>
        </w:rPr>
        <w:t>0</w:t>
      </w:r>
      <w:r w:rsidR="00FB6F8A">
        <w:rPr>
          <w:szCs w:val="24"/>
        </w:rPr>
        <w:t xml:space="preserve"> </w:t>
      </w:r>
      <w:r w:rsidR="009E4BAF">
        <w:rPr>
          <w:szCs w:val="24"/>
        </w:rPr>
        <w:t>percent</w:t>
      </w:r>
      <w:r w:rsidRPr="002E3C25">
        <w:rPr>
          <w:szCs w:val="24"/>
        </w:rPr>
        <w:t xml:space="preserve"> of the completed equipment components were domestic, that the equipment's final assembly was in the United States</w:t>
      </w:r>
      <w:r w:rsidR="002D7A7D">
        <w:rPr>
          <w:szCs w:val="24"/>
        </w:rPr>
        <w:t>,</w:t>
      </w:r>
      <w:r w:rsidRPr="002E3C25">
        <w:rPr>
          <w:szCs w:val="24"/>
        </w:rPr>
        <w:t xml:space="preserve"> </w:t>
      </w:r>
      <w:r w:rsidR="002D7A7D">
        <w:rPr>
          <w:szCs w:val="24"/>
        </w:rPr>
        <w:t xml:space="preserve">a description of final assembly activities, </w:t>
      </w:r>
      <w:r w:rsidRPr="002E3C25">
        <w:rPr>
          <w:szCs w:val="24"/>
        </w:rPr>
        <w:t xml:space="preserve">and </w:t>
      </w:r>
      <w:r w:rsidR="0052383C">
        <w:rPr>
          <w:szCs w:val="24"/>
        </w:rPr>
        <w:t>a certification that</w:t>
      </w:r>
      <w:r w:rsidRPr="002E3C25">
        <w:rPr>
          <w:szCs w:val="24"/>
        </w:rPr>
        <w:t xml:space="preserve"> the vehicle meet</w:t>
      </w:r>
      <w:r w:rsidR="002D7A7D">
        <w:rPr>
          <w:szCs w:val="24"/>
        </w:rPr>
        <w:t>s</w:t>
      </w:r>
      <w:r w:rsidRPr="002E3C25">
        <w:rPr>
          <w:szCs w:val="24"/>
        </w:rPr>
        <w:t xml:space="preserve"> the Federal Motor Vehicle Safety Standards.</w:t>
      </w:r>
      <w:r w:rsidR="000036E3">
        <w:rPr>
          <w:szCs w:val="24"/>
        </w:rPr>
        <w:t xml:space="preserve"> </w:t>
      </w:r>
      <w:r w:rsidRPr="002E3C25">
        <w:rPr>
          <w:szCs w:val="24"/>
        </w:rPr>
        <w:t>The Division audits this documentation to ensure compliance.</w:t>
      </w:r>
    </w:p>
    <w:p w14:paraId="47ADF746" w14:textId="0F255237" w:rsidR="002E3C25" w:rsidRDefault="002E3C25" w:rsidP="00BA69BE">
      <w:pPr>
        <w:spacing w:after="240"/>
        <w:rPr>
          <w:szCs w:val="24"/>
        </w:rPr>
      </w:pPr>
      <w:r w:rsidRPr="002E3C25">
        <w:rPr>
          <w:szCs w:val="24"/>
        </w:rPr>
        <w:t>After delivery, the Division performs a visual inspection and a road test verifying that the equipment was constructed and operates in accordance with the specifications.</w:t>
      </w:r>
    </w:p>
    <w:p w14:paraId="573A66E2" w14:textId="02B35CB3" w:rsidR="00390F41" w:rsidRDefault="00390F41" w:rsidP="00733216">
      <w:pPr>
        <w:spacing w:after="240"/>
        <w:rPr>
          <w:szCs w:val="24"/>
        </w:rPr>
      </w:pPr>
      <w:r w:rsidRPr="00382DCE">
        <w:rPr>
          <w:b/>
          <w:bCs/>
          <w:szCs w:val="24"/>
        </w:rPr>
        <w:t>Bus Testing</w:t>
      </w:r>
      <w:r w:rsidR="002253AE">
        <w:rPr>
          <w:szCs w:val="24"/>
        </w:rPr>
        <w:t>:</w:t>
      </w:r>
      <w:r w:rsidR="00F341E8">
        <w:rPr>
          <w:szCs w:val="24"/>
        </w:rPr>
        <w:t xml:space="preserve"> </w:t>
      </w:r>
      <w:r w:rsidR="003222C5">
        <w:rPr>
          <w:szCs w:val="24"/>
        </w:rPr>
        <w:t xml:space="preserve">To ensure compliance with bus testing requirements, the Division requires </w:t>
      </w:r>
      <w:r w:rsidR="00733216">
        <w:rPr>
          <w:szCs w:val="24"/>
        </w:rPr>
        <w:t>bidders to submit c</w:t>
      </w:r>
      <w:r w:rsidR="003222C5">
        <w:rPr>
          <w:szCs w:val="24"/>
        </w:rPr>
        <w:t xml:space="preserve">opies of bus testing reports </w:t>
      </w:r>
      <w:r w:rsidR="00733216">
        <w:rPr>
          <w:szCs w:val="24"/>
        </w:rPr>
        <w:t>with bids.</w:t>
      </w:r>
    </w:p>
    <w:p w14:paraId="745C29F5" w14:textId="0EC2A19B" w:rsidR="00265865" w:rsidRDefault="007D7E2F" w:rsidP="00F341E8">
      <w:pPr>
        <w:spacing w:after="240"/>
        <w:rPr>
          <w:szCs w:val="24"/>
        </w:rPr>
      </w:pPr>
      <w:r w:rsidRPr="007D7E2F">
        <w:rPr>
          <w:b/>
          <w:szCs w:val="24"/>
        </w:rPr>
        <w:t>Lobbying</w:t>
      </w:r>
      <w:r w:rsidRPr="00BF468E">
        <w:rPr>
          <w:szCs w:val="24"/>
        </w:rPr>
        <w:t xml:space="preserve">: </w:t>
      </w:r>
      <w:r w:rsidRPr="007D7E2F">
        <w:rPr>
          <w:szCs w:val="24"/>
        </w:rPr>
        <w:t>Recipients of federal grants and contracts exceeding $100,000 certify that they have not and will not use federal funds to pay for influencing or attempting to influence an officer or employee of any federal department or agency, a member of Congress, in connection with obtaining any federal grant, cooperative agreement or any other federal award.</w:t>
      </w:r>
    </w:p>
    <w:p w14:paraId="324FFB7D" w14:textId="33DD85A5" w:rsidR="00265865" w:rsidRDefault="00265865" w:rsidP="00F341E8">
      <w:pPr>
        <w:spacing w:after="240"/>
        <w:rPr>
          <w:szCs w:val="24"/>
        </w:rPr>
      </w:pPr>
      <w:r>
        <w:rPr>
          <w:szCs w:val="24"/>
        </w:rPr>
        <w:t xml:space="preserve">The Division </w:t>
      </w:r>
      <w:r w:rsidR="00420D93">
        <w:rPr>
          <w:szCs w:val="24"/>
        </w:rPr>
        <w:t xml:space="preserve">complies with </w:t>
      </w:r>
      <w:r w:rsidR="009F0C37">
        <w:rPr>
          <w:szCs w:val="24"/>
        </w:rPr>
        <w:t xml:space="preserve">lobbying restrictions. It </w:t>
      </w:r>
      <w:r>
        <w:rPr>
          <w:szCs w:val="24"/>
        </w:rPr>
        <w:t>does n</w:t>
      </w:r>
      <w:r w:rsidR="00906A9A">
        <w:rPr>
          <w:szCs w:val="24"/>
        </w:rPr>
        <w:t xml:space="preserve">ot hire a registered lobbyist to lobby the federal government </w:t>
      </w:r>
      <w:r w:rsidR="009F0C37">
        <w:rPr>
          <w:szCs w:val="24"/>
        </w:rPr>
        <w:t xml:space="preserve">for financial assistance. </w:t>
      </w:r>
      <w:r w:rsidR="0089534E">
        <w:rPr>
          <w:szCs w:val="24"/>
        </w:rPr>
        <w:t xml:space="preserve">If a lobbyist is hired, the </w:t>
      </w:r>
      <w:r w:rsidR="006E5663">
        <w:rPr>
          <w:szCs w:val="24"/>
        </w:rPr>
        <w:t>Division</w:t>
      </w:r>
      <w:r w:rsidR="0089534E">
        <w:rPr>
          <w:szCs w:val="24"/>
        </w:rPr>
        <w:t xml:space="preserve"> will use State funds and </w:t>
      </w:r>
      <w:r w:rsidR="006E5663">
        <w:rPr>
          <w:szCs w:val="24"/>
        </w:rPr>
        <w:t xml:space="preserve">will </w:t>
      </w:r>
      <w:r w:rsidR="00906A9A">
        <w:rPr>
          <w:szCs w:val="24"/>
        </w:rPr>
        <w:t>submit disclosure</w:t>
      </w:r>
      <w:r w:rsidR="006E5663">
        <w:rPr>
          <w:szCs w:val="24"/>
        </w:rPr>
        <w:t xml:space="preserve"> forms (SF LLL) to FTA.</w:t>
      </w:r>
    </w:p>
    <w:p w14:paraId="47ADF747" w14:textId="68793F13" w:rsidR="007D7E2F" w:rsidRDefault="00F341E8" w:rsidP="00F341E8">
      <w:pPr>
        <w:spacing w:after="240"/>
        <w:rPr>
          <w:szCs w:val="24"/>
        </w:rPr>
      </w:pPr>
      <w:r>
        <w:rPr>
          <w:szCs w:val="24"/>
        </w:rPr>
        <w:t xml:space="preserve">Subrecipients using local </w:t>
      </w:r>
      <w:r w:rsidR="001C5ACD">
        <w:rPr>
          <w:szCs w:val="24"/>
        </w:rPr>
        <w:t xml:space="preserve">funds to hire a registered lobbyist </w:t>
      </w:r>
      <w:r w:rsidR="00E17B92">
        <w:rPr>
          <w:szCs w:val="24"/>
        </w:rPr>
        <w:t>to lobby the federal government</w:t>
      </w:r>
      <w:r w:rsidR="001C5ACD">
        <w:rPr>
          <w:szCs w:val="24"/>
        </w:rPr>
        <w:t xml:space="preserve"> </w:t>
      </w:r>
      <w:r w:rsidR="00E17B92">
        <w:rPr>
          <w:szCs w:val="24"/>
        </w:rPr>
        <w:t xml:space="preserve">must submit </w:t>
      </w:r>
      <w:r w:rsidR="00265865">
        <w:rPr>
          <w:szCs w:val="24"/>
        </w:rPr>
        <w:t xml:space="preserve">disclosure </w:t>
      </w:r>
      <w:r w:rsidR="00141292">
        <w:rPr>
          <w:szCs w:val="24"/>
        </w:rPr>
        <w:t xml:space="preserve">forms to the Division for forwarding to FTA. The Division </w:t>
      </w:r>
      <w:r w:rsidR="009A2621">
        <w:rPr>
          <w:szCs w:val="24"/>
        </w:rPr>
        <w:t xml:space="preserve">ensures compliance with lobbying requirements </w:t>
      </w:r>
      <w:r w:rsidR="008C53D3">
        <w:rPr>
          <w:szCs w:val="24"/>
        </w:rPr>
        <w:t>through annual applications and site visits.</w:t>
      </w:r>
    </w:p>
    <w:p w14:paraId="62588CAF" w14:textId="23EA1127" w:rsidR="002F3DBD" w:rsidRPr="002F3DBD" w:rsidRDefault="008C53D3" w:rsidP="002F3DBD">
      <w:pPr>
        <w:pStyle w:val="FirstParagraph"/>
        <w:rPr>
          <w:rFonts w:ascii="Times New Roman" w:eastAsia="Times New Roman" w:hAnsi="Times New Roman" w:cs="Times New Roman"/>
        </w:rPr>
      </w:pPr>
      <w:r w:rsidRPr="005E26D1">
        <w:rPr>
          <w:rFonts w:ascii="Times New Roman" w:hAnsi="Times New Roman" w:cs="Times New Roman"/>
          <w:b/>
          <w:bCs/>
        </w:rPr>
        <w:lastRenderedPageBreak/>
        <w:t>Charter Bus Restrictions</w:t>
      </w:r>
      <w:r w:rsidRPr="00733216">
        <w:rPr>
          <w:rFonts w:ascii="Times New Roman" w:hAnsi="Times New Roman" w:cs="Times New Roman"/>
        </w:rPr>
        <w:t xml:space="preserve">: </w:t>
      </w:r>
      <w:r w:rsidR="002F3DBD" w:rsidRPr="002F3DBD">
        <w:rPr>
          <w:rFonts w:ascii="Times New Roman" w:eastAsia="Times New Roman" w:hAnsi="Times New Roman" w:cs="Times New Roman"/>
        </w:rPr>
        <w:t>The Charter Rule prohibits recipients of FTA financial assistance from providing charter service using FTA-funded equipment or facilities if there is at least one private charter operator willing and able to provide the service.</w:t>
      </w:r>
    </w:p>
    <w:p w14:paraId="5360E062" w14:textId="4CC4EC20" w:rsidR="002F3DBD" w:rsidRPr="002F3DBD" w:rsidRDefault="002F3DBD" w:rsidP="002F3DBD">
      <w:pPr>
        <w:pStyle w:val="FirstParagraph"/>
        <w:rPr>
          <w:rFonts w:ascii="Times New Roman" w:eastAsia="Times New Roman" w:hAnsi="Times New Roman" w:cs="Times New Roman"/>
        </w:rPr>
      </w:pPr>
      <w:bookmarkStart w:id="55" w:name="exceptions"/>
      <w:r w:rsidRPr="002F3DBD">
        <w:rPr>
          <w:rFonts w:ascii="Times New Roman" w:eastAsia="Times New Roman" w:hAnsi="Times New Roman" w:cs="Times New Roman"/>
        </w:rPr>
        <w:t xml:space="preserve">Exceptions to the </w:t>
      </w:r>
      <w:r w:rsidR="0024320A">
        <w:rPr>
          <w:rFonts w:ascii="Times New Roman" w:eastAsia="Times New Roman" w:hAnsi="Times New Roman" w:cs="Times New Roman"/>
        </w:rPr>
        <w:t>c</w:t>
      </w:r>
      <w:r w:rsidRPr="002F3DBD">
        <w:rPr>
          <w:rFonts w:ascii="Times New Roman" w:eastAsia="Times New Roman" w:hAnsi="Times New Roman" w:cs="Times New Roman"/>
        </w:rPr>
        <w:t xml:space="preserve">harter </w:t>
      </w:r>
      <w:r w:rsidR="0024320A">
        <w:rPr>
          <w:rFonts w:ascii="Times New Roman" w:eastAsia="Times New Roman" w:hAnsi="Times New Roman" w:cs="Times New Roman"/>
        </w:rPr>
        <w:t>r</w:t>
      </w:r>
      <w:r w:rsidRPr="002F3DBD">
        <w:rPr>
          <w:rFonts w:ascii="Times New Roman" w:eastAsia="Times New Roman" w:hAnsi="Times New Roman" w:cs="Times New Roman"/>
        </w:rPr>
        <w:t>ule include:</w:t>
      </w:r>
    </w:p>
    <w:p w14:paraId="468CE073" w14:textId="77777777" w:rsidR="002F3DBD" w:rsidRPr="002F3DBD" w:rsidRDefault="002F3DBD" w:rsidP="0024320A">
      <w:pPr>
        <w:numPr>
          <w:ilvl w:val="0"/>
          <w:numId w:val="3"/>
        </w:numPr>
        <w:spacing w:after="240"/>
      </w:pPr>
      <w:r w:rsidRPr="002F3DBD">
        <w:t>Government Officials on Official Business: Transportation of government officials on official government business.</w:t>
      </w:r>
    </w:p>
    <w:p w14:paraId="258B753E" w14:textId="1BC6F4F2" w:rsidR="002F3DBD" w:rsidRPr="002F3DBD" w:rsidRDefault="0043416B" w:rsidP="0024320A">
      <w:pPr>
        <w:numPr>
          <w:ilvl w:val="0"/>
          <w:numId w:val="3"/>
        </w:numPr>
        <w:spacing w:after="240"/>
      </w:pPr>
      <w:r>
        <w:t xml:space="preserve">No Willing and Able </w:t>
      </w:r>
      <w:r w:rsidR="002F3DBD" w:rsidRPr="002F3DBD">
        <w:t>Private Charter Operator: Subrecipients may provide charter service if no private operator is willing and able to provide the service, as determined through the registration and notice procedures in 49 CFR Part 604.</w:t>
      </w:r>
    </w:p>
    <w:p w14:paraId="721DA0B7" w14:textId="77777777" w:rsidR="002F3DBD" w:rsidRPr="002F3DBD" w:rsidRDefault="002F3DBD" w:rsidP="0024320A">
      <w:pPr>
        <w:numPr>
          <w:ilvl w:val="0"/>
          <w:numId w:val="3"/>
        </w:numPr>
        <w:spacing w:after="240"/>
      </w:pPr>
      <w:r w:rsidRPr="002F3DBD">
        <w:t>Qualified Human Service Organizations: Transportation for a qualified human service organization (QHSO) as defined in 49 CFR 604.7, provided the service is incidental to the provision of public transportation service.</w:t>
      </w:r>
    </w:p>
    <w:p w14:paraId="48BB672C" w14:textId="77777777" w:rsidR="002F3DBD" w:rsidRPr="002F3DBD" w:rsidRDefault="002F3DBD" w:rsidP="002F3DBD">
      <w:pPr>
        <w:pStyle w:val="FirstParagraph"/>
        <w:rPr>
          <w:rFonts w:ascii="Times New Roman" w:eastAsia="Times New Roman" w:hAnsi="Times New Roman" w:cs="Times New Roman"/>
        </w:rPr>
      </w:pPr>
      <w:bookmarkStart w:id="56" w:name="charter-service-agreement"/>
      <w:bookmarkEnd w:id="55"/>
      <w:r w:rsidRPr="002F3DBD">
        <w:rPr>
          <w:rFonts w:ascii="Times New Roman" w:eastAsia="Times New Roman" w:hAnsi="Times New Roman" w:cs="Times New Roman"/>
        </w:rPr>
        <w:t>When a subrecipient provides charter service, it must:</w:t>
      </w:r>
    </w:p>
    <w:p w14:paraId="5871D75A" w14:textId="59B3D07E" w:rsidR="002F3DBD" w:rsidRPr="002F3DBD" w:rsidRDefault="002F3DBD" w:rsidP="0024320A">
      <w:pPr>
        <w:numPr>
          <w:ilvl w:val="0"/>
          <w:numId w:val="3"/>
        </w:numPr>
        <w:spacing w:after="240"/>
      </w:pPr>
      <w:r w:rsidRPr="002F3DBD">
        <w:t>Charge a fair and reasonable price for the service</w:t>
      </w:r>
    </w:p>
    <w:p w14:paraId="225F85C4" w14:textId="62524FBB" w:rsidR="002F3DBD" w:rsidRPr="002F3DBD" w:rsidRDefault="002F3DBD" w:rsidP="0024320A">
      <w:pPr>
        <w:numPr>
          <w:ilvl w:val="0"/>
          <w:numId w:val="3"/>
        </w:numPr>
        <w:spacing w:after="240"/>
      </w:pPr>
      <w:r w:rsidRPr="002F3DBD">
        <w:t>Maintain records of all charter trips</w:t>
      </w:r>
    </w:p>
    <w:p w14:paraId="0D251207" w14:textId="74FD796A" w:rsidR="002F3DBD" w:rsidRPr="00AF5A3F" w:rsidRDefault="002F3DBD" w:rsidP="002F3DBD">
      <w:pPr>
        <w:numPr>
          <w:ilvl w:val="0"/>
          <w:numId w:val="3"/>
        </w:numPr>
        <w:spacing w:after="240"/>
      </w:pPr>
      <w:r w:rsidRPr="00AF5A3F">
        <w:t xml:space="preserve">Report charter service to the Division </w:t>
      </w:r>
      <w:r w:rsidR="000C48E8">
        <w:t xml:space="preserve">in the quarter in which </w:t>
      </w:r>
      <w:r w:rsidR="00BB2ADB">
        <w:t>it</w:t>
      </w:r>
      <w:r w:rsidR="000C48E8">
        <w:t xml:space="preserve"> was provided</w:t>
      </w:r>
      <w:bookmarkEnd w:id="56"/>
      <w:r w:rsidR="00AF5A3F">
        <w:t xml:space="preserve">. </w:t>
      </w:r>
      <w:r w:rsidRPr="00AF5A3F">
        <w:t>The report includes:</w:t>
      </w:r>
    </w:p>
    <w:p w14:paraId="62314453" w14:textId="59D190C9" w:rsidR="002F3DBD" w:rsidRPr="002F3DBD" w:rsidRDefault="002F3DBD" w:rsidP="00AF5A3F">
      <w:pPr>
        <w:numPr>
          <w:ilvl w:val="1"/>
          <w:numId w:val="3"/>
        </w:numPr>
        <w:spacing w:after="240"/>
      </w:pPr>
      <w:r w:rsidRPr="002F3DBD">
        <w:t>The number of charter trips provided</w:t>
      </w:r>
    </w:p>
    <w:p w14:paraId="1716FD52" w14:textId="57AC49C2" w:rsidR="002F3DBD" w:rsidRPr="002F3DBD" w:rsidRDefault="002F3DBD" w:rsidP="00AF5A3F">
      <w:pPr>
        <w:numPr>
          <w:ilvl w:val="1"/>
          <w:numId w:val="3"/>
        </w:numPr>
        <w:spacing w:after="240"/>
      </w:pPr>
      <w:r w:rsidRPr="002F3DBD">
        <w:t>The types of charter services provided</w:t>
      </w:r>
    </w:p>
    <w:p w14:paraId="6800EC1B" w14:textId="0796700C" w:rsidR="002F3DBD" w:rsidRPr="002F3DBD" w:rsidRDefault="002F3DBD" w:rsidP="00AF5A3F">
      <w:pPr>
        <w:numPr>
          <w:ilvl w:val="1"/>
          <w:numId w:val="3"/>
        </w:numPr>
        <w:spacing w:after="240"/>
      </w:pPr>
      <w:r w:rsidRPr="002F3DBD">
        <w:t>The revenue received from charter services</w:t>
      </w:r>
    </w:p>
    <w:p w14:paraId="066EC64B" w14:textId="3155244C" w:rsidR="002F3DBD" w:rsidRDefault="002F3DBD" w:rsidP="00AF5A3F">
      <w:pPr>
        <w:numPr>
          <w:ilvl w:val="1"/>
          <w:numId w:val="3"/>
        </w:numPr>
        <w:spacing w:after="240"/>
      </w:pPr>
      <w:r w:rsidRPr="002F3DBD">
        <w:t>Any complaints received regarding charter service</w:t>
      </w:r>
    </w:p>
    <w:p w14:paraId="6B511EA9" w14:textId="469236D9" w:rsidR="0038788E" w:rsidRPr="002F3DBD" w:rsidRDefault="0038788E" w:rsidP="0038788E">
      <w:pPr>
        <w:spacing w:after="240"/>
      </w:pPr>
      <w:r>
        <w:rPr>
          <w:szCs w:val="24"/>
        </w:rPr>
        <w:t>The Division ensures compliance with school bus restrictions during site visits.</w:t>
      </w:r>
    </w:p>
    <w:p w14:paraId="47ADF748" w14:textId="724EF912" w:rsidR="0061608E" w:rsidRPr="002E3C25" w:rsidRDefault="008C1FE3" w:rsidP="00F341E8">
      <w:pPr>
        <w:spacing w:after="240"/>
        <w:rPr>
          <w:szCs w:val="24"/>
        </w:rPr>
      </w:pPr>
      <w:r w:rsidRPr="008C1FE3">
        <w:rPr>
          <w:b/>
          <w:szCs w:val="24"/>
        </w:rPr>
        <w:t>School Bus Restrictions</w:t>
      </w:r>
      <w:r>
        <w:rPr>
          <w:szCs w:val="24"/>
        </w:rPr>
        <w:t xml:space="preserve">: </w:t>
      </w:r>
      <w:r w:rsidR="0061608E">
        <w:rPr>
          <w:szCs w:val="24"/>
        </w:rPr>
        <w:t xml:space="preserve">FTA </w:t>
      </w:r>
      <w:r w:rsidR="00BB2ADB">
        <w:rPr>
          <w:szCs w:val="24"/>
        </w:rPr>
        <w:t>recipients</w:t>
      </w:r>
      <w:r w:rsidR="0061608E">
        <w:rPr>
          <w:szCs w:val="24"/>
        </w:rPr>
        <w:t xml:space="preserve"> are prohibited from providing exclusive school bus service unless the service qualifies and is approved by the FTA under an allowable exemption. Federally funded equipment or facilities cannot be used to provide exclusive school bus service. School tripper service that operates and looks like all other regular service is allowed. School tripper service is regularly scheduled mass transportation service that is open to the public and is designed or modified to accommodate the needs of school students and personnel. Buses used in tripper service must be clearly marked as open to the public, not carry designations such as “school bus” or “school special,” and stop at regular bus stops. The Division ensures compliance with school bus restrictions during site visits.</w:t>
      </w:r>
    </w:p>
    <w:p w14:paraId="47ADF749" w14:textId="317C01F6" w:rsidR="00417D15" w:rsidRDefault="00417D15" w:rsidP="00F341E8">
      <w:pPr>
        <w:spacing w:after="240"/>
      </w:pPr>
      <w:r>
        <w:rPr>
          <w:b/>
        </w:rPr>
        <w:t>Drug and Alcohol Testing</w:t>
      </w:r>
      <w:r>
        <w:t xml:space="preserve">: </w:t>
      </w:r>
      <w:r w:rsidR="000C2272">
        <w:t xml:space="preserve">Division </w:t>
      </w:r>
      <w:r>
        <w:t xml:space="preserve">subrecipients are required to comply with </w:t>
      </w:r>
      <w:r w:rsidR="00046446">
        <w:t xml:space="preserve">49 CFR Part 40-Procedures for Transportation Workplace Drug and Alcohol </w:t>
      </w:r>
      <w:r w:rsidR="005543B6">
        <w:t>testing Programs</w:t>
      </w:r>
      <w:r w:rsidR="006C0380">
        <w:t xml:space="preserve"> </w:t>
      </w:r>
      <w:r w:rsidR="005543B6">
        <w:t xml:space="preserve">and </w:t>
      </w:r>
      <w:r>
        <w:t xml:space="preserve">49 CFR </w:t>
      </w:r>
      <w:r w:rsidR="00FB6F8A">
        <w:t>P</w:t>
      </w:r>
      <w:r>
        <w:t xml:space="preserve">art </w:t>
      </w:r>
      <w:r w:rsidR="00F3565B">
        <w:t>655</w:t>
      </w:r>
      <w:r w:rsidR="005543B6">
        <w:t>-</w:t>
      </w:r>
      <w:r w:rsidR="009429EB">
        <w:t xml:space="preserve">Pprevention of Alcohol Misuse and Prohibited Drug </w:t>
      </w:r>
      <w:r w:rsidR="006D4557">
        <w:t>Use in Transit Operations</w:t>
      </w:r>
      <w:r>
        <w:t xml:space="preserve">. The </w:t>
      </w:r>
      <w:r>
        <w:lastRenderedPageBreak/>
        <w:t>Division contracts with a consultant to periodically review the systems’ written drug and alcohol policies</w:t>
      </w:r>
      <w:r w:rsidR="000D5492">
        <w:t xml:space="preserve"> and conduct </w:t>
      </w:r>
      <w:r w:rsidR="009049AE">
        <w:t xml:space="preserve">biennial </w:t>
      </w:r>
      <w:r w:rsidR="000D5492">
        <w:t xml:space="preserve">onsite </w:t>
      </w:r>
      <w:r w:rsidR="009049AE">
        <w:t>revi</w:t>
      </w:r>
      <w:r w:rsidR="000D5492">
        <w:t>ews</w:t>
      </w:r>
      <w:r>
        <w:t>. The Division has sponsored training</w:t>
      </w:r>
      <w:r w:rsidR="000D5492">
        <w:t xml:space="preserve"> classes</w:t>
      </w:r>
      <w:r>
        <w:t xml:space="preserve"> </w:t>
      </w:r>
      <w:r w:rsidR="000D5492">
        <w:t>and</w:t>
      </w:r>
      <w:r>
        <w:t xml:space="preserve"> granted RTAP scholarships for subrecipients to attend </w:t>
      </w:r>
      <w:r w:rsidR="000D5492">
        <w:t>d</w:t>
      </w:r>
      <w:r>
        <w:t xml:space="preserve">rug and </w:t>
      </w:r>
      <w:r w:rsidR="000D5492">
        <w:t>a</w:t>
      </w:r>
      <w:r>
        <w:t xml:space="preserve">lcohol </w:t>
      </w:r>
      <w:r w:rsidR="000D5492">
        <w:t>e</w:t>
      </w:r>
      <w:r>
        <w:t xml:space="preserve">ducation </w:t>
      </w:r>
      <w:r w:rsidR="000D5492">
        <w:t>c</w:t>
      </w:r>
      <w:r>
        <w:t>ourse</w:t>
      </w:r>
      <w:r w:rsidR="000D5492">
        <w:t>s</w:t>
      </w:r>
      <w:r>
        <w:t xml:space="preserve"> </w:t>
      </w:r>
      <w:r w:rsidR="000D5492">
        <w:t>that will assis</w:t>
      </w:r>
      <w:r>
        <w:t>t them in understanding and complying with the</w:t>
      </w:r>
      <w:r>
        <w:rPr>
          <w:color w:val="FF0000"/>
        </w:rPr>
        <w:t xml:space="preserve"> </w:t>
      </w:r>
      <w:r>
        <w:t>regulations.</w:t>
      </w:r>
    </w:p>
    <w:p w14:paraId="47ADF74A" w14:textId="77777777" w:rsidR="00B33BB3" w:rsidRDefault="00417D15" w:rsidP="00F341E8">
      <w:pPr>
        <w:spacing w:after="240"/>
      </w:pPr>
      <w:r>
        <w:rPr>
          <w:b/>
        </w:rPr>
        <w:t>Drug-Free Workplace Requirements</w:t>
      </w:r>
      <w:r>
        <w:t>: Pursuant to the Drug-Free Workplace Act of 1988, the Division of Public Transit certifies to FTA annually that a drug-free workplace exists.</w:t>
      </w:r>
      <w:r w:rsidR="008C1FE3">
        <w:t xml:space="preserve"> The Division posts the state’s Drug-Free Workplace Act policy in the workplace and informs staff of the dangers of drug abuse and available counseling and other services.</w:t>
      </w:r>
    </w:p>
    <w:p w14:paraId="14ED9C99" w14:textId="69DB26FC" w:rsidR="00143059" w:rsidRPr="002B533D" w:rsidRDefault="00143059" w:rsidP="002B533D">
      <w:pPr>
        <w:spacing w:after="240"/>
        <w:rPr>
          <w:b/>
        </w:rPr>
      </w:pPr>
      <w:r w:rsidRPr="002B533D">
        <w:rPr>
          <w:b/>
        </w:rPr>
        <w:t>NTD Reporting</w:t>
      </w:r>
      <w:r w:rsidR="00432AE4" w:rsidRPr="002B533D">
        <w:rPr>
          <w:bCs/>
        </w:rPr>
        <w:t xml:space="preserve">: </w:t>
      </w:r>
      <w:bookmarkStart w:id="57" w:name="Xd207bf82c61732c57a84cd11ee995f39420090a"/>
      <w:r w:rsidRPr="002B533D">
        <w:rPr>
          <w:bCs/>
        </w:rPr>
        <w:t>All subrecipients receiving Section 5311 funds must report to the National Transit Database (NTD) as required by 49 U.S.C. Section 5311 and FTA’s NTD reporting regulations (49 CFR Part 630). Subrecipients must submit annual NTD reports, including:</w:t>
      </w:r>
    </w:p>
    <w:p w14:paraId="7A9D657B" w14:textId="77777777" w:rsidR="00143059" w:rsidRPr="00143059" w:rsidRDefault="00143059" w:rsidP="00122B2C">
      <w:pPr>
        <w:numPr>
          <w:ilvl w:val="0"/>
          <w:numId w:val="3"/>
        </w:numPr>
        <w:spacing w:after="240"/>
      </w:pPr>
      <w:r w:rsidRPr="00432AE4">
        <w:rPr>
          <w:bCs/>
        </w:rPr>
        <w:t>R</w:t>
      </w:r>
      <w:r w:rsidRPr="00122B2C">
        <w:t>evenue Vehicle Inventory: A report of all revenue vehicles, including make, model, year, fuel type, capacit</w:t>
      </w:r>
      <w:r w:rsidRPr="00143059">
        <w:t>y, and other vehicle characteristics.</w:t>
      </w:r>
    </w:p>
    <w:p w14:paraId="034B1FF7" w14:textId="77777777" w:rsidR="00143059" w:rsidRPr="00143059" w:rsidRDefault="00143059" w:rsidP="00122B2C">
      <w:pPr>
        <w:numPr>
          <w:ilvl w:val="0"/>
          <w:numId w:val="3"/>
        </w:numPr>
        <w:spacing w:after="240"/>
      </w:pPr>
      <w:r w:rsidRPr="00143059">
        <w:t>Operating Data: Annual operating data, including vehicle miles, vehicle hours, passenger trips, and operating expenses.</w:t>
      </w:r>
    </w:p>
    <w:p w14:paraId="7415F901" w14:textId="77777777" w:rsidR="00143059" w:rsidRPr="00143059" w:rsidRDefault="00143059" w:rsidP="00122B2C">
      <w:pPr>
        <w:numPr>
          <w:ilvl w:val="0"/>
          <w:numId w:val="3"/>
        </w:numPr>
        <w:spacing w:after="240"/>
      </w:pPr>
      <w:r w:rsidRPr="00143059">
        <w:t>Financial Data: Annual financial data, including operating expenses, capital expenses, and funding sources.</w:t>
      </w:r>
    </w:p>
    <w:p w14:paraId="09FE9700" w14:textId="77777777" w:rsidR="00143059" w:rsidRPr="00143059" w:rsidRDefault="00143059" w:rsidP="00122B2C">
      <w:pPr>
        <w:numPr>
          <w:ilvl w:val="0"/>
          <w:numId w:val="3"/>
        </w:numPr>
        <w:spacing w:after="240"/>
      </w:pPr>
      <w:r w:rsidRPr="00143059">
        <w:t>Service Data: Data on the types of service provided, including fixed route, demand-response, and other modes.</w:t>
      </w:r>
    </w:p>
    <w:p w14:paraId="06F39A51" w14:textId="77777777" w:rsidR="00143059" w:rsidRPr="00143059" w:rsidRDefault="00143059" w:rsidP="00122B2C">
      <w:pPr>
        <w:numPr>
          <w:ilvl w:val="0"/>
          <w:numId w:val="3"/>
        </w:numPr>
        <w:spacing w:after="240"/>
      </w:pPr>
      <w:r w:rsidRPr="00143059">
        <w:t>Safety and Security Data: Safety and security incident reports as required.</w:t>
      </w:r>
    </w:p>
    <w:p w14:paraId="59BAD763" w14:textId="652B54EE" w:rsidR="00143059" w:rsidRPr="00143059" w:rsidRDefault="00143059" w:rsidP="00143059">
      <w:pPr>
        <w:pStyle w:val="FirstParagraph"/>
        <w:rPr>
          <w:rFonts w:ascii="Times New Roman" w:eastAsia="Times New Roman" w:hAnsi="Times New Roman" w:cs="Times New Roman"/>
          <w:szCs w:val="20"/>
        </w:rPr>
      </w:pPr>
      <w:bookmarkStart w:id="58" w:name="reporting-deadlines"/>
      <w:bookmarkEnd w:id="57"/>
      <w:r w:rsidRPr="00143059">
        <w:rPr>
          <w:rFonts w:ascii="Times New Roman" w:eastAsia="Times New Roman" w:hAnsi="Times New Roman" w:cs="Times New Roman"/>
          <w:szCs w:val="20"/>
        </w:rPr>
        <w:t xml:space="preserve">NTD reports must be submitted annually by the deadline established by FTA (typically within 90 days after the end of the </w:t>
      </w:r>
      <w:r w:rsidR="00FD71B2">
        <w:rPr>
          <w:rFonts w:ascii="Times New Roman" w:eastAsia="Times New Roman" w:hAnsi="Times New Roman" w:cs="Times New Roman"/>
          <w:szCs w:val="20"/>
        </w:rPr>
        <w:t>State’s</w:t>
      </w:r>
      <w:r w:rsidRPr="00143059">
        <w:rPr>
          <w:rFonts w:ascii="Times New Roman" w:eastAsia="Times New Roman" w:hAnsi="Times New Roman" w:cs="Times New Roman"/>
          <w:szCs w:val="20"/>
        </w:rPr>
        <w:t xml:space="preserve"> fiscal year. The Division may provide reminders and technical assistance to ensure timely submission.</w:t>
      </w:r>
    </w:p>
    <w:p w14:paraId="5F03A299" w14:textId="77777777" w:rsidR="00143059" w:rsidRPr="00143059" w:rsidRDefault="00143059" w:rsidP="00143059">
      <w:pPr>
        <w:pStyle w:val="FirstParagraph"/>
        <w:rPr>
          <w:rFonts w:ascii="Times New Roman" w:eastAsia="Times New Roman" w:hAnsi="Times New Roman" w:cs="Times New Roman"/>
          <w:szCs w:val="20"/>
        </w:rPr>
      </w:pPr>
      <w:bookmarkStart w:id="59" w:name="consequences-of-non-reporting"/>
      <w:bookmarkEnd w:id="58"/>
      <w:r w:rsidRPr="00143059">
        <w:rPr>
          <w:rFonts w:ascii="Times New Roman" w:eastAsia="Times New Roman" w:hAnsi="Times New Roman" w:cs="Times New Roman"/>
          <w:szCs w:val="20"/>
        </w:rPr>
        <w:t>Subrecipients that fail to submit required NTD reports may be:</w:t>
      </w:r>
    </w:p>
    <w:p w14:paraId="2981BF3F" w14:textId="77777777" w:rsidR="00143059" w:rsidRPr="00143059" w:rsidRDefault="00143059" w:rsidP="007D2905">
      <w:pPr>
        <w:numPr>
          <w:ilvl w:val="0"/>
          <w:numId w:val="3"/>
        </w:numPr>
        <w:spacing w:after="240"/>
      </w:pPr>
      <w:r w:rsidRPr="00143059">
        <w:t>Withheld from future Section 5311 funding allocations;</w:t>
      </w:r>
    </w:p>
    <w:p w14:paraId="71928A6F" w14:textId="77777777" w:rsidR="00143059" w:rsidRPr="00143059" w:rsidRDefault="00143059" w:rsidP="007D2905">
      <w:pPr>
        <w:numPr>
          <w:ilvl w:val="0"/>
          <w:numId w:val="3"/>
        </w:numPr>
        <w:spacing w:after="240"/>
      </w:pPr>
      <w:r w:rsidRPr="00143059">
        <w:t>Required to submit corrective action plans;</w:t>
      </w:r>
    </w:p>
    <w:p w14:paraId="1DD5A728" w14:textId="77777777" w:rsidR="00143059" w:rsidRPr="00143059" w:rsidRDefault="00143059" w:rsidP="007D2905">
      <w:pPr>
        <w:numPr>
          <w:ilvl w:val="0"/>
          <w:numId w:val="3"/>
        </w:numPr>
        <w:spacing w:after="240"/>
      </w:pPr>
      <w:r w:rsidRPr="00143059">
        <w:t xml:space="preserve">Subject </w:t>
      </w:r>
      <w:proofErr w:type="gramStart"/>
      <w:r w:rsidRPr="00143059">
        <w:t>to grant</w:t>
      </w:r>
      <w:proofErr w:type="gramEnd"/>
      <w:r w:rsidRPr="00143059">
        <w:t xml:space="preserve"> suspension or termination.</w:t>
      </w:r>
    </w:p>
    <w:bookmarkEnd w:id="59"/>
    <w:p w14:paraId="7CAD4099" w14:textId="77777777" w:rsidR="00143059" w:rsidRPr="00143059" w:rsidRDefault="00143059" w:rsidP="00143059">
      <w:pPr>
        <w:pStyle w:val="FirstParagraph"/>
        <w:rPr>
          <w:rFonts w:ascii="Times New Roman" w:eastAsia="Times New Roman" w:hAnsi="Times New Roman" w:cs="Times New Roman"/>
          <w:szCs w:val="20"/>
        </w:rPr>
      </w:pPr>
      <w:r w:rsidRPr="00143059">
        <w:rPr>
          <w:rFonts w:ascii="Times New Roman" w:eastAsia="Times New Roman" w:hAnsi="Times New Roman" w:cs="Times New Roman"/>
          <w:szCs w:val="20"/>
        </w:rPr>
        <w:t>The Division:</w:t>
      </w:r>
    </w:p>
    <w:p w14:paraId="1D9424A5" w14:textId="1ACA00C4" w:rsidR="00143059" w:rsidRPr="00143059" w:rsidRDefault="00143059" w:rsidP="007D2905">
      <w:pPr>
        <w:numPr>
          <w:ilvl w:val="0"/>
          <w:numId w:val="3"/>
        </w:numPr>
        <w:spacing w:after="240"/>
      </w:pPr>
      <w:r w:rsidRPr="00143059">
        <w:t>Identifies all subrecipients required to report to the NTD</w:t>
      </w:r>
    </w:p>
    <w:p w14:paraId="574E998B" w14:textId="2D023CBB" w:rsidR="00143059" w:rsidRPr="00143059" w:rsidRDefault="00143059" w:rsidP="007D2905">
      <w:pPr>
        <w:numPr>
          <w:ilvl w:val="0"/>
          <w:numId w:val="3"/>
        </w:numPr>
        <w:spacing w:after="240"/>
      </w:pPr>
      <w:r w:rsidRPr="00143059">
        <w:t xml:space="preserve">Provides technical assistance </w:t>
      </w:r>
      <w:r w:rsidR="007D2905">
        <w:t>with</w:t>
      </w:r>
      <w:r w:rsidRPr="00143059">
        <w:t xml:space="preserve"> NTD reporting</w:t>
      </w:r>
    </w:p>
    <w:p w14:paraId="7D654DE6" w14:textId="49E08A5B" w:rsidR="00143059" w:rsidRPr="00143059" w:rsidRDefault="00143059" w:rsidP="007D2905">
      <w:pPr>
        <w:numPr>
          <w:ilvl w:val="0"/>
          <w:numId w:val="3"/>
        </w:numPr>
        <w:spacing w:after="240"/>
      </w:pPr>
      <w:r w:rsidRPr="00143059">
        <w:t>Monitors subrecipient compliance with NTD reporting requirements</w:t>
      </w:r>
    </w:p>
    <w:p w14:paraId="362F2D5D" w14:textId="7EEE3567" w:rsidR="00143059" w:rsidRDefault="00143059" w:rsidP="00F341E8">
      <w:pPr>
        <w:numPr>
          <w:ilvl w:val="0"/>
          <w:numId w:val="3"/>
        </w:numPr>
        <w:spacing w:after="240"/>
      </w:pPr>
      <w:r w:rsidRPr="00143059">
        <w:t>Verifies that NTD data is consistent with grant application data</w:t>
      </w:r>
    </w:p>
    <w:sectPr w:rsidR="00143059" w:rsidSect="00AD2DFF">
      <w:footerReference w:type="default" r:id="rId12"/>
      <w:pgSz w:w="12240" w:h="15840"/>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5DF89" w14:textId="77777777" w:rsidR="00830E90" w:rsidRDefault="00830E90">
      <w:r>
        <w:separator/>
      </w:r>
    </w:p>
  </w:endnote>
  <w:endnote w:type="continuationSeparator" w:id="0">
    <w:p w14:paraId="302A08E0" w14:textId="77777777" w:rsidR="00830E90" w:rsidRDefault="00830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F753" w14:textId="77777777" w:rsidR="00BF468E" w:rsidRDefault="00BF46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14:paraId="47ADF754" w14:textId="77777777" w:rsidR="00BF468E" w:rsidRDefault="00BF4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F755" w14:textId="77777777" w:rsidR="00BF468E" w:rsidRPr="00B723CE" w:rsidRDefault="00BF468E" w:rsidP="00B723CE">
    <w:pPr>
      <w:pStyle w:val="Footer"/>
      <w:jc w:val="center"/>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F756" w14:textId="77777777" w:rsidR="00BF468E" w:rsidRPr="00B723CE" w:rsidRDefault="00BF468E" w:rsidP="00B723CE">
    <w:pPr>
      <w:pStyle w:val="Footer"/>
      <w:jc w:val="center"/>
      <w:rPr>
        <w:szCs w:val="24"/>
      </w:rPr>
    </w:pPr>
    <w:r w:rsidRPr="00B723CE">
      <w:rPr>
        <w:rStyle w:val="PageNumber"/>
        <w:szCs w:val="24"/>
      </w:rPr>
      <w:fldChar w:fldCharType="begin"/>
    </w:r>
    <w:r w:rsidRPr="00B723CE">
      <w:rPr>
        <w:rStyle w:val="PageNumber"/>
        <w:szCs w:val="24"/>
      </w:rPr>
      <w:instrText xml:space="preserve"> PAGE </w:instrText>
    </w:r>
    <w:r w:rsidRPr="00B723CE">
      <w:rPr>
        <w:rStyle w:val="PageNumber"/>
        <w:szCs w:val="24"/>
      </w:rPr>
      <w:fldChar w:fldCharType="separate"/>
    </w:r>
    <w:r w:rsidR="008C1DCB">
      <w:rPr>
        <w:rStyle w:val="PageNumber"/>
        <w:noProof/>
        <w:szCs w:val="24"/>
      </w:rPr>
      <w:t>i</w:t>
    </w:r>
    <w:r w:rsidRPr="00B723CE">
      <w:rPr>
        <w:rStyle w:val="PageNumber"/>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F757" w14:textId="77777777" w:rsidR="00BF468E" w:rsidRPr="00B723CE" w:rsidRDefault="00BF468E" w:rsidP="00B723CE">
    <w:pPr>
      <w:pStyle w:val="Footer"/>
      <w:jc w:val="center"/>
      <w:rPr>
        <w:szCs w:val="24"/>
      </w:rPr>
    </w:pPr>
    <w:r w:rsidRPr="00B723CE">
      <w:rPr>
        <w:rStyle w:val="PageNumber"/>
        <w:szCs w:val="24"/>
      </w:rPr>
      <w:fldChar w:fldCharType="begin"/>
    </w:r>
    <w:r w:rsidRPr="00B723CE">
      <w:rPr>
        <w:rStyle w:val="PageNumber"/>
        <w:szCs w:val="24"/>
      </w:rPr>
      <w:instrText xml:space="preserve"> PAGE </w:instrText>
    </w:r>
    <w:r w:rsidRPr="00B723CE">
      <w:rPr>
        <w:rStyle w:val="PageNumber"/>
        <w:szCs w:val="24"/>
      </w:rPr>
      <w:fldChar w:fldCharType="separate"/>
    </w:r>
    <w:r w:rsidR="008C1DCB">
      <w:rPr>
        <w:rStyle w:val="PageNumber"/>
        <w:noProof/>
        <w:szCs w:val="24"/>
      </w:rPr>
      <w:t>18</w:t>
    </w:r>
    <w:r w:rsidRPr="00B723CE">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8E6F4" w14:textId="77777777" w:rsidR="00830E90" w:rsidRDefault="00830E90">
      <w:r>
        <w:separator/>
      </w:r>
    </w:p>
  </w:footnote>
  <w:footnote w:type="continuationSeparator" w:id="0">
    <w:p w14:paraId="4B5FFA26" w14:textId="77777777" w:rsidR="00830E90" w:rsidRDefault="00830E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874399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D464982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2D5C8D2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A99415"/>
    <w:multiLevelType w:val="multilevel"/>
    <w:tmpl w:val="BBE4A2C2"/>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4" w15:restartNumberingAfterBreak="0">
    <w:nsid w:val="02715121"/>
    <w:multiLevelType w:val="hybridMultilevel"/>
    <w:tmpl w:val="DD18652E"/>
    <w:lvl w:ilvl="0" w:tplc="2F2C0F70">
      <w:start w:val="1"/>
      <w:numFmt w:val="decimal"/>
      <w:lvlText w:val="(%1)"/>
      <w:lvlJc w:val="left"/>
      <w:pPr>
        <w:ind w:left="770" w:hanging="410"/>
      </w:pPr>
      <w:rPr>
        <w:rFonts w:hint="default"/>
      </w:rPr>
    </w:lvl>
    <w:lvl w:ilvl="1" w:tplc="0D7A3D9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9A7C82"/>
    <w:multiLevelType w:val="hybridMultilevel"/>
    <w:tmpl w:val="B6A0A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AD7E50"/>
    <w:multiLevelType w:val="hybridMultilevel"/>
    <w:tmpl w:val="51B02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05C29"/>
    <w:multiLevelType w:val="hybridMultilevel"/>
    <w:tmpl w:val="D24EB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987A71"/>
    <w:multiLevelType w:val="hybridMultilevel"/>
    <w:tmpl w:val="3A40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FE7123"/>
    <w:multiLevelType w:val="singleLevel"/>
    <w:tmpl w:val="D1D21110"/>
    <w:lvl w:ilvl="0">
      <w:start w:val="1"/>
      <w:numFmt w:val="bullet"/>
      <w:pStyle w:val="bullet"/>
      <w:lvlText w:val=""/>
      <w:lvlJc w:val="left"/>
      <w:pPr>
        <w:tabs>
          <w:tab w:val="num" w:pos="360"/>
        </w:tabs>
        <w:ind w:left="360" w:hanging="360"/>
      </w:pPr>
      <w:rPr>
        <w:rFonts w:ascii="Wingdings" w:hAnsi="Wingdings" w:cs="Wingdings" w:hint="default"/>
      </w:rPr>
    </w:lvl>
  </w:abstractNum>
  <w:abstractNum w:abstractNumId="10" w15:restartNumberingAfterBreak="0">
    <w:nsid w:val="0D5B0BE8"/>
    <w:multiLevelType w:val="hybridMultilevel"/>
    <w:tmpl w:val="D1C6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F53829"/>
    <w:multiLevelType w:val="hybridMultilevel"/>
    <w:tmpl w:val="80084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544186"/>
    <w:multiLevelType w:val="hybridMultilevel"/>
    <w:tmpl w:val="F8B6E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3561D2"/>
    <w:multiLevelType w:val="hybridMultilevel"/>
    <w:tmpl w:val="5FD62F7C"/>
    <w:lvl w:ilvl="0" w:tplc="9FB80566">
      <w:start w:val="1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A70664"/>
    <w:multiLevelType w:val="hybridMultilevel"/>
    <w:tmpl w:val="36665D5E"/>
    <w:lvl w:ilvl="0" w:tplc="9A72B7E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E1724"/>
    <w:multiLevelType w:val="hybridMultilevel"/>
    <w:tmpl w:val="F6B2C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80765"/>
    <w:multiLevelType w:val="hybridMultilevel"/>
    <w:tmpl w:val="C374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966048"/>
    <w:multiLevelType w:val="hybridMultilevel"/>
    <w:tmpl w:val="E0F84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907591"/>
    <w:multiLevelType w:val="hybridMultilevel"/>
    <w:tmpl w:val="2FECFB80"/>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460F7B"/>
    <w:multiLevelType w:val="hybridMultilevel"/>
    <w:tmpl w:val="0A20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267D9B"/>
    <w:multiLevelType w:val="hybridMultilevel"/>
    <w:tmpl w:val="0D46B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DB66D3"/>
    <w:multiLevelType w:val="hybridMultilevel"/>
    <w:tmpl w:val="F3DA919C"/>
    <w:lvl w:ilvl="0" w:tplc="04090003">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145AEB"/>
    <w:multiLevelType w:val="hybridMultilevel"/>
    <w:tmpl w:val="5F8A8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40165A"/>
    <w:multiLevelType w:val="multilevel"/>
    <w:tmpl w:val="58D6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3639EC"/>
    <w:multiLevelType w:val="hybridMultilevel"/>
    <w:tmpl w:val="A0D0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6484E"/>
    <w:multiLevelType w:val="hybridMultilevel"/>
    <w:tmpl w:val="4852E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9C0C2E"/>
    <w:multiLevelType w:val="hybridMultilevel"/>
    <w:tmpl w:val="6390F064"/>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CE1508"/>
    <w:multiLevelType w:val="hybridMultilevel"/>
    <w:tmpl w:val="0D90C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262C6F"/>
    <w:multiLevelType w:val="singleLevel"/>
    <w:tmpl w:val="C3F4FF98"/>
    <w:lvl w:ilvl="0">
      <w:start w:val="15"/>
      <w:numFmt w:val="upperLetter"/>
      <w:lvlText w:val="%1."/>
      <w:lvlJc w:val="left"/>
      <w:pPr>
        <w:tabs>
          <w:tab w:val="num" w:pos="360"/>
        </w:tabs>
        <w:ind w:left="360" w:hanging="360"/>
      </w:pPr>
      <w:rPr>
        <w:rFonts w:hint="default"/>
      </w:rPr>
    </w:lvl>
  </w:abstractNum>
  <w:abstractNum w:abstractNumId="29" w15:restartNumberingAfterBreak="0">
    <w:nsid w:val="62A949F4"/>
    <w:multiLevelType w:val="hybridMultilevel"/>
    <w:tmpl w:val="BCE89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4A69D8"/>
    <w:multiLevelType w:val="hybridMultilevel"/>
    <w:tmpl w:val="942E271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AB60BA7"/>
    <w:multiLevelType w:val="hybridMultilevel"/>
    <w:tmpl w:val="925C3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D221AF"/>
    <w:multiLevelType w:val="hybridMultilevel"/>
    <w:tmpl w:val="E2A0D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B72210"/>
    <w:multiLevelType w:val="hybridMultilevel"/>
    <w:tmpl w:val="63762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7F7F1C"/>
    <w:multiLevelType w:val="hybridMultilevel"/>
    <w:tmpl w:val="611E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74739D"/>
    <w:multiLevelType w:val="multilevel"/>
    <w:tmpl w:val="679A026A"/>
    <w:lvl w:ilvl="0">
      <w:start w:val="1"/>
      <w:numFmt w:val="decimal"/>
      <w:lvlText w:val="%1."/>
      <w:lvlJc w:val="left"/>
      <w:pPr>
        <w:ind w:left="720" w:hanging="480"/>
      </w:pPr>
      <w:rPr>
        <w:rFonts w:hint="default"/>
      </w:rPr>
    </w:lvl>
    <w:lvl w:ilvl="1">
      <w:start w:val="1"/>
      <w:numFmt w:val="decimal"/>
      <w:lvlText w:val="%2."/>
      <w:lvlJc w:val="left"/>
      <w:pPr>
        <w:ind w:left="1440" w:hanging="480"/>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num w:numId="1" w16cid:durableId="1692023829">
    <w:abstractNumId w:val="28"/>
  </w:num>
  <w:num w:numId="2" w16cid:durableId="2057577928">
    <w:abstractNumId w:val="9"/>
  </w:num>
  <w:num w:numId="3" w16cid:durableId="1361200989">
    <w:abstractNumId w:val="29"/>
  </w:num>
  <w:num w:numId="4" w16cid:durableId="1727413580">
    <w:abstractNumId w:val="33"/>
  </w:num>
  <w:num w:numId="5" w16cid:durableId="1974408839">
    <w:abstractNumId w:val="11"/>
  </w:num>
  <w:num w:numId="6" w16cid:durableId="687801308">
    <w:abstractNumId w:val="17"/>
  </w:num>
  <w:num w:numId="7" w16cid:durableId="553977506">
    <w:abstractNumId w:val="26"/>
  </w:num>
  <w:num w:numId="8" w16cid:durableId="919218906">
    <w:abstractNumId w:val="18"/>
  </w:num>
  <w:num w:numId="9" w16cid:durableId="241649253">
    <w:abstractNumId w:val="13"/>
  </w:num>
  <w:num w:numId="10" w16cid:durableId="308636703">
    <w:abstractNumId w:val="15"/>
  </w:num>
  <w:num w:numId="11" w16cid:durableId="1575696404">
    <w:abstractNumId w:val="14"/>
  </w:num>
  <w:num w:numId="12" w16cid:durableId="268705378">
    <w:abstractNumId w:val="19"/>
  </w:num>
  <w:num w:numId="13" w16cid:durableId="575628555">
    <w:abstractNumId w:val="4"/>
  </w:num>
  <w:num w:numId="14" w16cid:durableId="317418274">
    <w:abstractNumId w:val="23"/>
  </w:num>
  <w:num w:numId="15" w16cid:durableId="1839147966">
    <w:abstractNumId w:val="25"/>
  </w:num>
  <w:num w:numId="16" w16cid:durableId="997612810">
    <w:abstractNumId w:val="8"/>
  </w:num>
  <w:num w:numId="17" w16cid:durableId="1137575217">
    <w:abstractNumId w:val="24"/>
  </w:num>
  <w:num w:numId="18" w16cid:durableId="1354113225">
    <w:abstractNumId w:val="6"/>
  </w:num>
  <w:num w:numId="19" w16cid:durableId="623119313">
    <w:abstractNumId w:val="7"/>
  </w:num>
  <w:num w:numId="20" w16cid:durableId="738989088">
    <w:abstractNumId w:val="16"/>
  </w:num>
  <w:num w:numId="21" w16cid:durableId="1344551159">
    <w:abstractNumId w:val="10"/>
  </w:num>
  <w:num w:numId="22" w16cid:durableId="11125510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4594153">
    <w:abstractNumId w:val="3"/>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24" w16cid:durableId="1722827653">
    <w:abstractNumId w:val="5"/>
  </w:num>
  <w:num w:numId="25" w16cid:durableId="1661538182">
    <w:abstractNumId w:val="30"/>
  </w:num>
  <w:num w:numId="26" w16cid:durableId="1256985568">
    <w:abstractNumId w:val="1"/>
  </w:num>
  <w:num w:numId="27" w16cid:durableId="48264946">
    <w:abstractNumId w:val="35"/>
  </w:num>
  <w:num w:numId="28" w16cid:durableId="19209296">
    <w:abstractNumId w:val="32"/>
  </w:num>
  <w:num w:numId="29" w16cid:durableId="1893729739">
    <w:abstractNumId w:val="21"/>
  </w:num>
  <w:num w:numId="30" w16cid:durableId="497498283">
    <w:abstractNumId w:val="20"/>
  </w:num>
  <w:num w:numId="31" w16cid:durableId="1445616881">
    <w:abstractNumId w:val="27"/>
  </w:num>
  <w:num w:numId="32" w16cid:durableId="46420513">
    <w:abstractNumId w:val="0"/>
  </w:num>
  <w:num w:numId="33" w16cid:durableId="1437286788">
    <w:abstractNumId w:val="12"/>
  </w:num>
  <w:num w:numId="34" w16cid:durableId="1821265783">
    <w:abstractNumId w:val="22"/>
  </w:num>
  <w:num w:numId="35" w16cid:durableId="1220097550">
    <w:abstractNumId w:val="31"/>
  </w:num>
  <w:num w:numId="36" w16cid:durableId="303707108">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559"/>
    <w:rsid w:val="000014C6"/>
    <w:rsid w:val="00001EFE"/>
    <w:rsid w:val="0000281D"/>
    <w:rsid w:val="000036E3"/>
    <w:rsid w:val="000041BB"/>
    <w:rsid w:val="00006090"/>
    <w:rsid w:val="0001008E"/>
    <w:rsid w:val="000158A8"/>
    <w:rsid w:val="00017C51"/>
    <w:rsid w:val="00017F0B"/>
    <w:rsid w:val="00020211"/>
    <w:rsid w:val="00020233"/>
    <w:rsid w:val="0002035C"/>
    <w:rsid w:val="00020822"/>
    <w:rsid w:val="00022DCC"/>
    <w:rsid w:val="00022F23"/>
    <w:rsid w:val="00025A79"/>
    <w:rsid w:val="0002760C"/>
    <w:rsid w:val="00027FA7"/>
    <w:rsid w:val="000405B0"/>
    <w:rsid w:val="00040BB5"/>
    <w:rsid w:val="000411A9"/>
    <w:rsid w:val="00042BDB"/>
    <w:rsid w:val="000430ED"/>
    <w:rsid w:val="000438F4"/>
    <w:rsid w:val="00044B9D"/>
    <w:rsid w:val="00046446"/>
    <w:rsid w:val="0004704F"/>
    <w:rsid w:val="00047CC8"/>
    <w:rsid w:val="00050389"/>
    <w:rsid w:val="00053B61"/>
    <w:rsid w:val="00053D0B"/>
    <w:rsid w:val="00056168"/>
    <w:rsid w:val="00056BF8"/>
    <w:rsid w:val="00057037"/>
    <w:rsid w:val="000577D2"/>
    <w:rsid w:val="000615FE"/>
    <w:rsid w:val="000626B2"/>
    <w:rsid w:val="00066E20"/>
    <w:rsid w:val="00066EDC"/>
    <w:rsid w:val="00072118"/>
    <w:rsid w:val="00074796"/>
    <w:rsid w:val="0008149C"/>
    <w:rsid w:val="00081BF7"/>
    <w:rsid w:val="00081D81"/>
    <w:rsid w:val="000866ED"/>
    <w:rsid w:val="00087BA4"/>
    <w:rsid w:val="00087D91"/>
    <w:rsid w:val="00091811"/>
    <w:rsid w:val="00091F63"/>
    <w:rsid w:val="0009407B"/>
    <w:rsid w:val="0009494A"/>
    <w:rsid w:val="00095523"/>
    <w:rsid w:val="00097FA8"/>
    <w:rsid w:val="000A07C1"/>
    <w:rsid w:val="000A0BDE"/>
    <w:rsid w:val="000A4123"/>
    <w:rsid w:val="000A51B5"/>
    <w:rsid w:val="000B2224"/>
    <w:rsid w:val="000B4203"/>
    <w:rsid w:val="000B700E"/>
    <w:rsid w:val="000C0D6A"/>
    <w:rsid w:val="000C0DBC"/>
    <w:rsid w:val="000C2272"/>
    <w:rsid w:val="000C475B"/>
    <w:rsid w:val="000C48E8"/>
    <w:rsid w:val="000C4B6C"/>
    <w:rsid w:val="000C4BDE"/>
    <w:rsid w:val="000C4DE8"/>
    <w:rsid w:val="000D0439"/>
    <w:rsid w:val="000D0E19"/>
    <w:rsid w:val="000D1850"/>
    <w:rsid w:val="000D4921"/>
    <w:rsid w:val="000D5492"/>
    <w:rsid w:val="000D5D5F"/>
    <w:rsid w:val="000E08BE"/>
    <w:rsid w:val="000E26E3"/>
    <w:rsid w:val="000E2D06"/>
    <w:rsid w:val="000E58DB"/>
    <w:rsid w:val="000E60B3"/>
    <w:rsid w:val="000E6DF4"/>
    <w:rsid w:val="000E72AF"/>
    <w:rsid w:val="000E75BD"/>
    <w:rsid w:val="000F1527"/>
    <w:rsid w:val="000F181F"/>
    <w:rsid w:val="000F2E73"/>
    <w:rsid w:val="000F2FCD"/>
    <w:rsid w:val="000F4041"/>
    <w:rsid w:val="000F4DB8"/>
    <w:rsid w:val="000F6AC3"/>
    <w:rsid w:val="000F7623"/>
    <w:rsid w:val="00101C82"/>
    <w:rsid w:val="00104A23"/>
    <w:rsid w:val="00104BD8"/>
    <w:rsid w:val="00105585"/>
    <w:rsid w:val="001073C5"/>
    <w:rsid w:val="00112557"/>
    <w:rsid w:val="00112BAD"/>
    <w:rsid w:val="00113647"/>
    <w:rsid w:val="00113884"/>
    <w:rsid w:val="00113E88"/>
    <w:rsid w:val="001159BE"/>
    <w:rsid w:val="00116A79"/>
    <w:rsid w:val="00116CF0"/>
    <w:rsid w:val="00117280"/>
    <w:rsid w:val="001202A5"/>
    <w:rsid w:val="00120FAD"/>
    <w:rsid w:val="0012254D"/>
    <w:rsid w:val="00122B2C"/>
    <w:rsid w:val="0012375E"/>
    <w:rsid w:val="00125E05"/>
    <w:rsid w:val="00127562"/>
    <w:rsid w:val="00130708"/>
    <w:rsid w:val="0013664A"/>
    <w:rsid w:val="00140858"/>
    <w:rsid w:val="00140959"/>
    <w:rsid w:val="00140C1E"/>
    <w:rsid w:val="00141292"/>
    <w:rsid w:val="001422CC"/>
    <w:rsid w:val="00143059"/>
    <w:rsid w:val="00146025"/>
    <w:rsid w:val="00150EE8"/>
    <w:rsid w:val="001516BD"/>
    <w:rsid w:val="001523D3"/>
    <w:rsid w:val="00152EB3"/>
    <w:rsid w:val="00155572"/>
    <w:rsid w:val="00155763"/>
    <w:rsid w:val="00160590"/>
    <w:rsid w:val="00164152"/>
    <w:rsid w:val="00165BDD"/>
    <w:rsid w:val="001713BB"/>
    <w:rsid w:val="00171C99"/>
    <w:rsid w:val="0017240D"/>
    <w:rsid w:val="00172EAC"/>
    <w:rsid w:val="0017340F"/>
    <w:rsid w:val="00174AD5"/>
    <w:rsid w:val="00175C42"/>
    <w:rsid w:val="00176CE0"/>
    <w:rsid w:val="00184DEB"/>
    <w:rsid w:val="001862E3"/>
    <w:rsid w:val="001904D5"/>
    <w:rsid w:val="00191D8C"/>
    <w:rsid w:val="00196417"/>
    <w:rsid w:val="00196520"/>
    <w:rsid w:val="001A3473"/>
    <w:rsid w:val="001A3EA0"/>
    <w:rsid w:val="001A489E"/>
    <w:rsid w:val="001B0AB3"/>
    <w:rsid w:val="001B0C45"/>
    <w:rsid w:val="001B108E"/>
    <w:rsid w:val="001B1377"/>
    <w:rsid w:val="001B364A"/>
    <w:rsid w:val="001B65CA"/>
    <w:rsid w:val="001B6803"/>
    <w:rsid w:val="001B7DE0"/>
    <w:rsid w:val="001C1CA8"/>
    <w:rsid w:val="001C27EE"/>
    <w:rsid w:val="001C4722"/>
    <w:rsid w:val="001C4A35"/>
    <w:rsid w:val="001C4F0E"/>
    <w:rsid w:val="001C5ACD"/>
    <w:rsid w:val="001C5BF6"/>
    <w:rsid w:val="001D079D"/>
    <w:rsid w:val="001D195B"/>
    <w:rsid w:val="001D319C"/>
    <w:rsid w:val="001D32C7"/>
    <w:rsid w:val="001D3C49"/>
    <w:rsid w:val="001D5AF4"/>
    <w:rsid w:val="001D6558"/>
    <w:rsid w:val="001D6873"/>
    <w:rsid w:val="001E0E06"/>
    <w:rsid w:val="001E201E"/>
    <w:rsid w:val="001E3728"/>
    <w:rsid w:val="001E490B"/>
    <w:rsid w:val="001E65A1"/>
    <w:rsid w:val="001F1ACC"/>
    <w:rsid w:val="001F268E"/>
    <w:rsid w:val="001F4659"/>
    <w:rsid w:val="001F48A7"/>
    <w:rsid w:val="0020124D"/>
    <w:rsid w:val="00202E5A"/>
    <w:rsid w:val="00205310"/>
    <w:rsid w:val="00211512"/>
    <w:rsid w:val="00213E23"/>
    <w:rsid w:val="00214995"/>
    <w:rsid w:val="002166AA"/>
    <w:rsid w:val="00217B63"/>
    <w:rsid w:val="00220D07"/>
    <w:rsid w:val="00220EED"/>
    <w:rsid w:val="00221A75"/>
    <w:rsid w:val="00223206"/>
    <w:rsid w:val="00223270"/>
    <w:rsid w:val="002253AE"/>
    <w:rsid w:val="00225AC7"/>
    <w:rsid w:val="0023028E"/>
    <w:rsid w:val="0023216C"/>
    <w:rsid w:val="002329A0"/>
    <w:rsid w:val="00232FD6"/>
    <w:rsid w:val="00234375"/>
    <w:rsid w:val="002351AD"/>
    <w:rsid w:val="00236CBA"/>
    <w:rsid w:val="00240309"/>
    <w:rsid w:val="0024320A"/>
    <w:rsid w:val="00245789"/>
    <w:rsid w:val="002462F4"/>
    <w:rsid w:val="00247580"/>
    <w:rsid w:val="00250478"/>
    <w:rsid w:val="0025101E"/>
    <w:rsid w:val="002515E7"/>
    <w:rsid w:val="00252545"/>
    <w:rsid w:val="002530F4"/>
    <w:rsid w:val="0025685A"/>
    <w:rsid w:val="00257C03"/>
    <w:rsid w:val="00264504"/>
    <w:rsid w:val="00265865"/>
    <w:rsid w:val="002658A5"/>
    <w:rsid w:val="002667F5"/>
    <w:rsid w:val="00271641"/>
    <w:rsid w:val="00271D46"/>
    <w:rsid w:val="00272998"/>
    <w:rsid w:val="00274690"/>
    <w:rsid w:val="002775A6"/>
    <w:rsid w:val="002803D9"/>
    <w:rsid w:val="00280AC3"/>
    <w:rsid w:val="00285401"/>
    <w:rsid w:val="00286450"/>
    <w:rsid w:val="00286C3C"/>
    <w:rsid w:val="00295853"/>
    <w:rsid w:val="0029646F"/>
    <w:rsid w:val="00296C9E"/>
    <w:rsid w:val="00297F65"/>
    <w:rsid w:val="002A0C12"/>
    <w:rsid w:val="002A195D"/>
    <w:rsid w:val="002A33C2"/>
    <w:rsid w:val="002A4755"/>
    <w:rsid w:val="002A5A06"/>
    <w:rsid w:val="002A71E6"/>
    <w:rsid w:val="002B0585"/>
    <w:rsid w:val="002B2D53"/>
    <w:rsid w:val="002B3C28"/>
    <w:rsid w:val="002B3E7A"/>
    <w:rsid w:val="002B533D"/>
    <w:rsid w:val="002B7CFF"/>
    <w:rsid w:val="002C2EB3"/>
    <w:rsid w:val="002C4381"/>
    <w:rsid w:val="002C5082"/>
    <w:rsid w:val="002C5D6F"/>
    <w:rsid w:val="002D15DC"/>
    <w:rsid w:val="002D19E3"/>
    <w:rsid w:val="002D59F8"/>
    <w:rsid w:val="002D7A7D"/>
    <w:rsid w:val="002D7F71"/>
    <w:rsid w:val="002E0263"/>
    <w:rsid w:val="002E3004"/>
    <w:rsid w:val="002E3441"/>
    <w:rsid w:val="002E3C25"/>
    <w:rsid w:val="002E7409"/>
    <w:rsid w:val="002F05FB"/>
    <w:rsid w:val="002F31F5"/>
    <w:rsid w:val="002F3690"/>
    <w:rsid w:val="002F3DBD"/>
    <w:rsid w:val="002F49CF"/>
    <w:rsid w:val="002F4FF1"/>
    <w:rsid w:val="00301822"/>
    <w:rsid w:val="00302CF3"/>
    <w:rsid w:val="003034CC"/>
    <w:rsid w:val="003036C3"/>
    <w:rsid w:val="00305B1A"/>
    <w:rsid w:val="003107AE"/>
    <w:rsid w:val="003222C5"/>
    <w:rsid w:val="00324DC7"/>
    <w:rsid w:val="003251B2"/>
    <w:rsid w:val="00327B44"/>
    <w:rsid w:val="00330752"/>
    <w:rsid w:val="00330CED"/>
    <w:rsid w:val="0033198A"/>
    <w:rsid w:val="003327A9"/>
    <w:rsid w:val="00333233"/>
    <w:rsid w:val="003340D8"/>
    <w:rsid w:val="0033467B"/>
    <w:rsid w:val="003354C3"/>
    <w:rsid w:val="00336652"/>
    <w:rsid w:val="00336855"/>
    <w:rsid w:val="00336EB1"/>
    <w:rsid w:val="00341B8C"/>
    <w:rsid w:val="0034242A"/>
    <w:rsid w:val="00350B90"/>
    <w:rsid w:val="003512FA"/>
    <w:rsid w:val="00353BD1"/>
    <w:rsid w:val="003545C3"/>
    <w:rsid w:val="00356201"/>
    <w:rsid w:val="003568B2"/>
    <w:rsid w:val="00357BD5"/>
    <w:rsid w:val="0036155B"/>
    <w:rsid w:val="00361B5B"/>
    <w:rsid w:val="003653D6"/>
    <w:rsid w:val="003663E0"/>
    <w:rsid w:val="00366C72"/>
    <w:rsid w:val="00367C98"/>
    <w:rsid w:val="0037407A"/>
    <w:rsid w:val="00374CF4"/>
    <w:rsid w:val="0037592D"/>
    <w:rsid w:val="003778FA"/>
    <w:rsid w:val="00381FFC"/>
    <w:rsid w:val="00382DCE"/>
    <w:rsid w:val="003839EF"/>
    <w:rsid w:val="003843E1"/>
    <w:rsid w:val="0038788E"/>
    <w:rsid w:val="00390F41"/>
    <w:rsid w:val="00392C73"/>
    <w:rsid w:val="00394B8B"/>
    <w:rsid w:val="0039682B"/>
    <w:rsid w:val="003979E4"/>
    <w:rsid w:val="003A4FA3"/>
    <w:rsid w:val="003A553E"/>
    <w:rsid w:val="003A6ABD"/>
    <w:rsid w:val="003B2EE6"/>
    <w:rsid w:val="003B3E74"/>
    <w:rsid w:val="003B41F7"/>
    <w:rsid w:val="003C05E2"/>
    <w:rsid w:val="003C071A"/>
    <w:rsid w:val="003C31EC"/>
    <w:rsid w:val="003C3A92"/>
    <w:rsid w:val="003D1B11"/>
    <w:rsid w:val="003D5938"/>
    <w:rsid w:val="003D6278"/>
    <w:rsid w:val="003D6599"/>
    <w:rsid w:val="003D6BC7"/>
    <w:rsid w:val="003E114A"/>
    <w:rsid w:val="003E1918"/>
    <w:rsid w:val="003E2985"/>
    <w:rsid w:val="003E4768"/>
    <w:rsid w:val="003E50FF"/>
    <w:rsid w:val="003F19BB"/>
    <w:rsid w:val="003F6708"/>
    <w:rsid w:val="00400DE1"/>
    <w:rsid w:val="0040157A"/>
    <w:rsid w:val="004021FD"/>
    <w:rsid w:val="00403E95"/>
    <w:rsid w:val="004106C1"/>
    <w:rsid w:val="004113A7"/>
    <w:rsid w:val="00412856"/>
    <w:rsid w:val="00413C7B"/>
    <w:rsid w:val="00417D15"/>
    <w:rsid w:val="00417E8E"/>
    <w:rsid w:val="00420D93"/>
    <w:rsid w:val="00420F3B"/>
    <w:rsid w:val="00421B28"/>
    <w:rsid w:val="004252FE"/>
    <w:rsid w:val="00425A8D"/>
    <w:rsid w:val="004277AB"/>
    <w:rsid w:val="004277DD"/>
    <w:rsid w:val="0043230E"/>
    <w:rsid w:val="00432AE4"/>
    <w:rsid w:val="00433C6C"/>
    <w:rsid w:val="00433F46"/>
    <w:rsid w:val="0043416B"/>
    <w:rsid w:val="00434594"/>
    <w:rsid w:val="00434D28"/>
    <w:rsid w:val="004360EE"/>
    <w:rsid w:val="0043694D"/>
    <w:rsid w:val="00436FEE"/>
    <w:rsid w:val="00437001"/>
    <w:rsid w:val="00442C11"/>
    <w:rsid w:val="00444F72"/>
    <w:rsid w:val="0045152C"/>
    <w:rsid w:val="00451784"/>
    <w:rsid w:val="00457F34"/>
    <w:rsid w:val="004638A3"/>
    <w:rsid w:val="004654E4"/>
    <w:rsid w:val="00465E78"/>
    <w:rsid w:val="004665D9"/>
    <w:rsid w:val="0046714D"/>
    <w:rsid w:val="004715A8"/>
    <w:rsid w:val="00471864"/>
    <w:rsid w:val="0047187B"/>
    <w:rsid w:val="00472A07"/>
    <w:rsid w:val="00473692"/>
    <w:rsid w:val="00473836"/>
    <w:rsid w:val="004741FC"/>
    <w:rsid w:val="00474D3E"/>
    <w:rsid w:val="004808F5"/>
    <w:rsid w:val="004814F0"/>
    <w:rsid w:val="00482619"/>
    <w:rsid w:val="00483C66"/>
    <w:rsid w:val="00485B76"/>
    <w:rsid w:val="004866D4"/>
    <w:rsid w:val="00487231"/>
    <w:rsid w:val="00490F3F"/>
    <w:rsid w:val="0049148B"/>
    <w:rsid w:val="00491AF3"/>
    <w:rsid w:val="0049227A"/>
    <w:rsid w:val="00493687"/>
    <w:rsid w:val="004961DF"/>
    <w:rsid w:val="00497738"/>
    <w:rsid w:val="004A0C11"/>
    <w:rsid w:val="004A213F"/>
    <w:rsid w:val="004A3DFF"/>
    <w:rsid w:val="004A44EF"/>
    <w:rsid w:val="004A7282"/>
    <w:rsid w:val="004B02B6"/>
    <w:rsid w:val="004B2C99"/>
    <w:rsid w:val="004B4E65"/>
    <w:rsid w:val="004B5F36"/>
    <w:rsid w:val="004B6FAA"/>
    <w:rsid w:val="004C16A2"/>
    <w:rsid w:val="004C22C4"/>
    <w:rsid w:val="004C6B00"/>
    <w:rsid w:val="004D0F4A"/>
    <w:rsid w:val="004D3E9A"/>
    <w:rsid w:val="004D468D"/>
    <w:rsid w:val="004D530F"/>
    <w:rsid w:val="004D550F"/>
    <w:rsid w:val="004D6296"/>
    <w:rsid w:val="004E0A0F"/>
    <w:rsid w:val="004E486B"/>
    <w:rsid w:val="004E4A51"/>
    <w:rsid w:val="004E4CB2"/>
    <w:rsid w:val="004E58B2"/>
    <w:rsid w:val="004E7AF9"/>
    <w:rsid w:val="004F1CB7"/>
    <w:rsid w:val="004F356F"/>
    <w:rsid w:val="004F43A3"/>
    <w:rsid w:val="004F43F4"/>
    <w:rsid w:val="004F4483"/>
    <w:rsid w:val="004F4DBC"/>
    <w:rsid w:val="004F509F"/>
    <w:rsid w:val="004F5252"/>
    <w:rsid w:val="004F5D25"/>
    <w:rsid w:val="004F64B8"/>
    <w:rsid w:val="00500F9C"/>
    <w:rsid w:val="005017C3"/>
    <w:rsid w:val="00501DC0"/>
    <w:rsid w:val="00502CC9"/>
    <w:rsid w:val="00503573"/>
    <w:rsid w:val="00504790"/>
    <w:rsid w:val="005100CB"/>
    <w:rsid w:val="0051254F"/>
    <w:rsid w:val="00512DD9"/>
    <w:rsid w:val="00512E60"/>
    <w:rsid w:val="00513122"/>
    <w:rsid w:val="00514264"/>
    <w:rsid w:val="00514E31"/>
    <w:rsid w:val="0051507E"/>
    <w:rsid w:val="005153B5"/>
    <w:rsid w:val="0051573B"/>
    <w:rsid w:val="00516853"/>
    <w:rsid w:val="0052383C"/>
    <w:rsid w:val="00524327"/>
    <w:rsid w:val="005324F5"/>
    <w:rsid w:val="005350AE"/>
    <w:rsid w:val="00535ED9"/>
    <w:rsid w:val="00537CDC"/>
    <w:rsid w:val="00540B8B"/>
    <w:rsid w:val="00542375"/>
    <w:rsid w:val="00546E7A"/>
    <w:rsid w:val="0054733E"/>
    <w:rsid w:val="00550133"/>
    <w:rsid w:val="00551A65"/>
    <w:rsid w:val="00553523"/>
    <w:rsid w:val="005543B6"/>
    <w:rsid w:val="00556E6D"/>
    <w:rsid w:val="005576A7"/>
    <w:rsid w:val="005633DD"/>
    <w:rsid w:val="00563461"/>
    <w:rsid w:val="005635D5"/>
    <w:rsid w:val="00563B8F"/>
    <w:rsid w:val="005645FF"/>
    <w:rsid w:val="00566088"/>
    <w:rsid w:val="00570B3C"/>
    <w:rsid w:val="00571C62"/>
    <w:rsid w:val="00572F6D"/>
    <w:rsid w:val="005738C9"/>
    <w:rsid w:val="0057507C"/>
    <w:rsid w:val="005754DA"/>
    <w:rsid w:val="0057647E"/>
    <w:rsid w:val="00576944"/>
    <w:rsid w:val="00577C73"/>
    <w:rsid w:val="00580F2C"/>
    <w:rsid w:val="005818A8"/>
    <w:rsid w:val="00585695"/>
    <w:rsid w:val="005860A8"/>
    <w:rsid w:val="00586145"/>
    <w:rsid w:val="00586684"/>
    <w:rsid w:val="00597E8F"/>
    <w:rsid w:val="005A5517"/>
    <w:rsid w:val="005A6E9F"/>
    <w:rsid w:val="005A7319"/>
    <w:rsid w:val="005B05A5"/>
    <w:rsid w:val="005B0915"/>
    <w:rsid w:val="005B0DA1"/>
    <w:rsid w:val="005B0FB5"/>
    <w:rsid w:val="005B2B6B"/>
    <w:rsid w:val="005B4A75"/>
    <w:rsid w:val="005C12F6"/>
    <w:rsid w:val="005C1F60"/>
    <w:rsid w:val="005C46B6"/>
    <w:rsid w:val="005C543F"/>
    <w:rsid w:val="005C55F7"/>
    <w:rsid w:val="005C6286"/>
    <w:rsid w:val="005C6706"/>
    <w:rsid w:val="005C6D32"/>
    <w:rsid w:val="005D08A0"/>
    <w:rsid w:val="005D0ABD"/>
    <w:rsid w:val="005D25E2"/>
    <w:rsid w:val="005D469E"/>
    <w:rsid w:val="005D4A45"/>
    <w:rsid w:val="005D6CB2"/>
    <w:rsid w:val="005D7D23"/>
    <w:rsid w:val="005E095C"/>
    <w:rsid w:val="005E26D1"/>
    <w:rsid w:val="005E2C8F"/>
    <w:rsid w:val="005E4E88"/>
    <w:rsid w:val="005E4EF8"/>
    <w:rsid w:val="005E5E32"/>
    <w:rsid w:val="005F028B"/>
    <w:rsid w:val="005F1674"/>
    <w:rsid w:val="005F37E5"/>
    <w:rsid w:val="005F3A72"/>
    <w:rsid w:val="005F3B29"/>
    <w:rsid w:val="005F3CB7"/>
    <w:rsid w:val="005F4730"/>
    <w:rsid w:val="005F5A64"/>
    <w:rsid w:val="005F5BDD"/>
    <w:rsid w:val="005F7D83"/>
    <w:rsid w:val="00600D13"/>
    <w:rsid w:val="00601E39"/>
    <w:rsid w:val="00602735"/>
    <w:rsid w:val="006069D8"/>
    <w:rsid w:val="006070E0"/>
    <w:rsid w:val="0061432D"/>
    <w:rsid w:val="00614669"/>
    <w:rsid w:val="006148D3"/>
    <w:rsid w:val="0061608E"/>
    <w:rsid w:val="00623B26"/>
    <w:rsid w:val="0063093D"/>
    <w:rsid w:val="00630C6E"/>
    <w:rsid w:val="00630D12"/>
    <w:rsid w:val="00631803"/>
    <w:rsid w:val="006327AD"/>
    <w:rsid w:val="00632B7E"/>
    <w:rsid w:val="00636FBA"/>
    <w:rsid w:val="0064032C"/>
    <w:rsid w:val="006408CD"/>
    <w:rsid w:val="00641C3D"/>
    <w:rsid w:val="00642165"/>
    <w:rsid w:val="00643E37"/>
    <w:rsid w:val="006449E0"/>
    <w:rsid w:val="0064650A"/>
    <w:rsid w:val="00646B6F"/>
    <w:rsid w:val="0065109F"/>
    <w:rsid w:val="00653429"/>
    <w:rsid w:val="006577A4"/>
    <w:rsid w:val="00662CA1"/>
    <w:rsid w:val="00662F78"/>
    <w:rsid w:val="00663012"/>
    <w:rsid w:val="00663E49"/>
    <w:rsid w:val="00665B35"/>
    <w:rsid w:val="00670185"/>
    <w:rsid w:val="0067181F"/>
    <w:rsid w:val="006753A5"/>
    <w:rsid w:val="00675965"/>
    <w:rsid w:val="00675A28"/>
    <w:rsid w:val="0067633B"/>
    <w:rsid w:val="00676AFB"/>
    <w:rsid w:val="0068016D"/>
    <w:rsid w:val="00680703"/>
    <w:rsid w:val="00682663"/>
    <w:rsid w:val="00682BBF"/>
    <w:rsid w:val="006832B4"/>
    <w:rsid w:val="006835A0"/>
    <w:rsid w:val="00683B25"/>
    <w:rsid w:val="00690D66"/>
    <w:rsid w:val="00692FD2"/>
    <w:rsid w:val="006A07AB"/>
    <w:rsid w:val="006A3DB6"/>
    <w:rsid w:val="006A59AA"/>
    <w:rsid w:val="006B0300"/>
    <w:rsid w:val="006B1290"/>
    <w:rsid w:val="006B5DF9"/>
    <w:rsid w:val="006B7E8A"/>
    <w:rsid w:val="006C0380"/>
    <w:rsid w:val="006C04E5"/>
    <w:rsid w:val="006C19A9"/>
    <w:rsid w:val="006C32A9"/>
    <w:rsid w:val="006C4095"/>
    <w:rsid w:val="006C509F"/>
    <w:rsid w:val="006C78E2"/>
    <w:rsid w:val="006D0050"/>
    <w:rsid w:val="006D0378"/>
    <w:rsid w:val="006D4557"/>
    <w:rsid w:val="006D6BAF"/>
    <w:rsid w:val="006E059F"/>
    <w:rsid w:val="006E09D4"/>
    <w:rsid w:val="006E1585"/>
    <w:rsid w:val="006E329C"/>
    <w:rsid w:val="006E3919"/>
    <w:rsid w:val="006E4F0C"/>
    <w:rsid w:val="006E55ED"/>
    <w:rsid w:val="006E5663"/>
    <w:rsid w:val="006E590C"/>
    <w:rsid w:val="006E5D81"/>
    <w:rsid w:val="006E72FA"/>
    <w:rsid w:val="006F0130"/>
    <w:rsid w:val="006F083D"/>
    <w:rsid w:val="006F0E4F"/>
    <w:rsid w:val="006F0F04"/>
    <w:rsid w:val="006F1030"/>
    <w:rsid w:val="006F2CC7"/>
    <w:rsid w:val="006F381E"/>
    <w:rsid w:val="006F5C94"/>
    <w:rsid w:val="006F63A4"/>
    <w:rsid w:val="007008EB"/>
    <w:rsid w:val="00702780"/>
    <w:rsid w:val="007040EC"/>
    <w:rsid w:val="00707B13"/>
    <w:rsid w:val="00710560"/>
    <w:rsid w:val="00710A52"/>
    <w:rsid w:val="00711DF4"/>
    <w:rsid w:val="007127DB"/>
    <w:rsid w:val="00712C0F"/>
    <w:rsid w:val="00712F82"/>
    <w:rsid w:val="007162BF"/>
    <w:rsid w:val="0071656D"/>
    <w:rsid w:val="00717F4C"/>
    <w:rsid w:val="00724BB8"/>
    <w:rsid w:val="0072690B"/>
    <w:rsid w:val="00730791"/>
    <w:rsid w:val="007328DA"/>
    <w:rsid w:val="00732FA8"/>
    <w:rsid w:val="00733216"/>
    <w:rsid w:val="00733B0B"/>
    <w:rsid w:val="007361D5"/>
    <w:rsid w:val="00736DAD"/>
    <w:rsid w:val="007374BA"/>
    <w:rsid w:val="0073795E"/>
    <w:rsid w:val="00741855"/>
    <w:rsid w:val="00741DB4"/>
    <w:rsid w:val="007457D6"/>
    <w:rsid w:val="00750F26"/>
    <w:rsid w:val="00751962"/>
    <w:rsid w:val="007561EF"/>
    <w:rsid w:val="00757184"/>
    <w:rsid w:val="00760123"/>
    <w:rsid w:val="0076058E"/>
    <w:rsid w:val="00761A8E"/>
    <w:rsid w:val="00762567"/>
    <w:rsid w:val="007627D0"/>
    <w:rsid w:val="00763B83"/>
    <w:rsid w:val="00767C7A"/>
    <w:rsid w:val="007727E7"/>
    <w:rsid w:val="00772D21"/>
    <w:rsid w:val="0077386F"/>
    <w:rsid w:val="0077389D"/>
    <w:rsid w:val="0077421C"/>
    <w:rsid w:val="0077657D"/>
    <w:rsid w:val="007765C3"/>
    <w:rsid w:val="007810F4"/>
    <w:rsid w:val="0078209C"/>
    <w:rsid w:val="007822DD"/>
    <w:rsid w:val="0078330F"/>
    <w:rsid w:val="0078371C"/>
    <w:rsid w:val="00783AE6"/>
    <w:rsid w:val="00783D94"/>
    <w:rsid w:val="00787F42"/>
    <w:rsid w:val="007900E6"/>
    <w:rsid w:val="00792ED5"/>
    <w:rsid w:val="00797023"/>
    <w:rsid w:val="007976B0"/>
    <w:rsid w:val="007A61CA"/>
    <w:rsid w:val="007A7BBC"/>
    <w:rsid w:val="007B0461"/>
    <w:rsid w:val="007B0C13"/>
    <w:rsid w:val="007B0DB3"/>
    <w:rsid w:val="007B30D0"/>
    <w:rsid w:val="007B34B9"/>
    <w:rsid w:val="007B5D1A"/>
    <w:rsid w:val="007B6609"/>
    <w:rsid w:val="007B7734"/>
    <w:rsid w:val="007C0D5F"/>
    <w:rsid w:val="007C150E"/>
    <w:rsid w:val="007C1F9C"/>
    <w:rsid w:val="007C2283"/>
    <w:rsid w:val="007C34EA"/>
    <w:rsid w:val="007C5DF5"/>
    <w:rsid w:val="007C5E1C"/>
    <w:rsid w:val="007D1E04"/>
    <w:rsid w:val="007D2905"/>
    <w:rsid w:val="007D2CB2"/>
    <w:rsid w:val="007D334F"/>
    <w:rsid w:val="007D44EB"/>
    <w:rsid w:val="007D61FE"/>
    <w:rsid w:val="007D7852"/>
    <w:rsid w:val="007D7DD4"/>
    <w:rsid w:val="007D7E2F"/>
    <w:rsid w:val="007E31F6"/>
    <w:rsid w:val="007E41AC"/>
    <w:rsid w:val="007E4F0D"/>
    <w:rsid w:val="007E5C99"/>
    <w:rsid w:val="007E7BA3"/>
    <w:rsid w:val="007F0F17"/>
    <w:rsid w:val="007F26ED"/>
    <w:rsid w:val="007F2F84"/>
    <w:rsid w:val="007F43D7"/>
    <w:rsid w:val="00800D8D"/>
    <w:rsid w:val="0080232C"/>
    <w:rsid w:val="008045C2"/>
    <w:rsid w:val="00804E54"/>
    <w:rsid w:val="008100BA"/>
    <w:rsid w:val="00811161"/>
    <w:rsid w:val="008113F1"/>
    <w:rsid w:val="00814C8A"/>
    <w:rsid w:val="00817F3E"/>
    <w:rsid w:val="008240E9"/>
    <w:rsid w:val="00824ADE"/>
    <w:rsid w:val="0082504F"/>
    <w:rsid w:val="00830E90"/>
    <w:rsid w:val="00831D16"/>
    <w:rsid w:val="00834B89"/>
    <w:rsid w:val="00835124"/>
    <w:rsid w:val="00835974"/>
    <w:rsid w:val="00837BC4"/>
    <w:rsid w:val="0084087F"/>
    <w:rsid w:val="00842ED8"/>
    <w:rsid w:val="0084495B"/>
    <w:rsid w:val="00844B2B"/>
    <w:rsid w:val="00846603"/>
    <w:rsid w:val="008500CD"/>
    <w:rsid w:val="00850223"/>
    <w:rsid w:val="00853CC8"/>
    <w:rsid w:val="008559D7"/>
    <w:rsid w:val="008560D4"/>
    <w:rsid w:val="008623D3"/>
    <w:rsid w:val="00865707"/>
    <w:rsid w:val="008709A0"/>
    <w:rsid w:val="00870A09"/>
    <w:rsid w:val="00870A94"/>
    <w:rsid w:val="00870FA3"/>
    <w:rsid w:val="008738A1"/>
    <w:rsid w:val="00873B35"/>
    <w:rsid w:val="008742E8"/>
    <w:rsid w:val="00874B27"/>
    <w:rsid w:val="00876215"/>
    <w:rsid w:val="0088069D"/>
    <w:rsid w:val="00882A40"/>
    <w:rsid w:val="00883251"/>
    <w:rsid w:val="008839EA"/>
    <w:rsid w:val="0089082A"/>
    <w:rsid w:val="00892CC5"/>
    <w:rsid w:val="00894E0E"/>
    <w:rsid w:val="0089534E"/>
    <w:rsid w:val="00896BB9"/>
    <w:rsid w:val="0089764A"/>
    <w:rsid w:val="008977DC"/>
    <w:rsid w:val="008A00D9"/>
    <w:rsid w:val="008A0216"/>
    <w:rsid w:val="008A0B74"/>
    <w:rsid w:val="008A1F3F"/>
    <w:rsid w:val="008A4B20"/>
    <w:rsid w:val="008A6649"/>
    <w:rsid w:val="008A718C"/>
    <w:rsid w:val="008A764B"/>
    <w:rsid w:val="008B0F07"/>
    <w:rsid w:val="008B0FBD"/>
    <w:rsid w:val="008B10AA"/>
    <w:rsid w:val="008B167C"/>
    <w:rsid w:val="008B1AD5"/>
    <w:rsid w:val="008B3A33"/>
    <w:rsid w:val="008B54B9"/>
    <w:rsid w:val="008B6B84"/>
    <w:rsid w:val="008C0CBA"/>
    <w:rsid w:val="008C1DCB"/>
    <w:rsid w:val="008C1FE3"/>
    <w:rsid w:val="008C3F8D"/>
    <w:rsid w:val="008C53D3"/>
    <w:rsid w:val="008C5474"/>
    <w:rsid w:val="008C6E22"/>
    <w:rsid w:val="008D0837"/>
    <w:rsid w:val="008D2E79"/>
    <w:rsid w:val="008D430A"/>
    <w:rsid w:val="008D6C5A"/>
    <w:rsid w:val="008E23C6"/>
    <w:rsid w:val="008E37EA"/>
    <w:rsid w:val="008E6940"/>
    <w:rsid w:val="008E6E55"/>
    <w:rsid w:val="008E78B0"/>
    <w:rsid w:val="008E7A50"/>
    <w:rsid w:val="008F401F"/>
    <w:rsid w:val="008F5B6D"/>
    <w:rsid w:val="008F6D14"/>
    <w:rsid w:val="00901407"/>
    <w:rsid w:val="00902695"/>
    <w:rsid w:val="0090445D"/>
    <w:rsid w:val="009049AE"/>
    <w:rsid w:val="0090529D"/>
    <w:rsid w:val="00906430"/>
    <w:rsid w:val="00906A9A"/>
    <w:rsid w:val="00910616"/>
    <w:rsid w:val="0091111E"/>
    <w:rsid w:val="009129A6"/>
    <w:rsid w:val="009147AC"/>
    <w:rsid w:val="009154F1"/>
    <w:rsid w:val="00915FC5"/>
    <w:rsid w:val="00916370"/>
    <w:rsid w:val="0092064D"/>
    <w:rsid w:val="00920DF3"/>
    <w:rsid w:val="00930854"/>
    <w:rsid w:val="009417A1"/>
    <w:rsid w:val="00942424"/>
    <w:rsid w:val="009429EB"/>
    <w:rsid w:val="0094372F"/>
    <w:rsid w:val="00944498"/>
    <w:rsid w:val="0094657C"/>
    <w:rsid w:val="0095376F"/>
    <w:rsid w:val="009578A1"/>
    <w:rsid w:val="009639C1"/>
    <w:rsid w:val="009647A7"/>
    <w:rsid w:val="0096598F"/>
    <w:rsid w:val="00966DEF"/>
    <w:rsid w:val="0097092F"/>
    <w:rsid w:val="00972683"/>
    <w:rsid w:val="00973979"/>
    <w:rsid w:val="0097397C"/>
    <w:rsid w:val="009800E1"/>
    <w:rsid w:val="0098026A"/>
    <w:rsid w:val="00980B4E"/>
    <w:rsid w:val="00980E96"/>
    <w:rsid w:val="00991382"/>
    <w:rsid w:val="009917DB"/>
    <w:rsid w:val="0099335E"/>
    <w:rsid w:val="00993985"/>
    <w:rsid w:val="009945D7"/>
    <w:rsid w:val="009957E6"/>
    <w:rsid w:val="0099624A"/>
    <w:rsid w:val="00996A1F"/>
    <w:rsid w:val="009970AC"/>
    <w:rsid w:val="00997A6F"/>
    <w:rsid w:val="009A2621"/>
    <w:rsid w:val="009A2E6E"/>
    <w:rsid w:val="009A3559"/>
    <w:rsid w:val="009A5B89"/>
    <w:rsid w:val="009A6C7C"/>
    <w:rsid w:val="009B24A8"/>
    <w:rsid w:val="009B4338"/>
    <w:rsid w:val="009B4815"/>
    <w:rsid w:val="009B570C"/>
    <w:rsid w:val="009B7063"/>
    <w:rsid w:val="009B76B5"/>
    <w:rsid w:val="009B7E72"/>
    <w:rsid w:val="009C287E"/>
    <w:rsid w:val="009D031A"/>
    <w:rsid w:val="009D09D2"/>
    <w:rsid w:val="009D17F5"/>
    <w:rsid w:val="009D3D60"/>
    <w:rsid w:val="009D481C"/>
    <w:rsid w:val="009D60CB"/>
    <w:rsid w:val="009D6CB8"/>
    <w:rsid w:val="009E0EAE"/>
    <w:rsid w:val="009E290A"/>
    <w:rsid w:val="009E3144"/>
    <w:rsid w:val="009E4BAF"/>
    <w:rsid w:val="009E4EF0"/>
    <w:rsid w:val="009E7833"/>
    <w:rsid w:val="009F0BE2"/>
    <w:rsid w:val="009F0C37"/>
    <w:rsid w:val="009F0F6F"/>
    <w:rsid w:val="009F21B4"/>
    <w:rsid w:val="009F25E7"/>
    <w:rsid w:val="009F274D"/>
    <w:rsid w:val="009F278C"/>
    <w:rsid w:val="009F65CF"/>
    <w:rsid w:val="009F66BA"/>
    <w:rsid w:val="00A00D88"/>
    <w:rsid w:val="00A01078"/>
    <w:rsid w:val="00A021D5"/>
    <w:rsid w:val="00A067A0"/>
    <w:rsid w:val="00A07855"/>
    <w:rsid w:val="00A101CB"/>
    <w:rsid w:val="00A1567D"/>
    <w:rsid w:val="00A207A0"/>
    <w:rsid w:val="00A210CB"/>
    <w:rsid w:val="00A22ADC"/>
    <w:rsid w:val="00A25D9F"/>
    <w:rsid w:val="00A2626D"/>
    <w:rsid w:val="00A27A28"/>
    <w:rsid w:val="00A27A6A"/>
    <w:rsid w:val="00A30824"/>
    <w:rsid w:val="00A31C7F"/>
    <w:rsid w:val="00A321F2"/>
    <w:rsid w:val="00A332FD"/>
    <w:rsid w:val="00A35D1C"/>
    <w:rsid w:val="00A41451"/>
    <w:rsid w:val="00A41EDE"/>
    <w:rsid w:val="00A42C2D"/>
    <w:rsid w:val="00A44118"/>
    <w:rsid w:val="00A47674"/>
    <w:rsid w:val="00A54167"/>
    <w:rsid w:val="00A5503F"/>
    <w:rsid w:val="00A56D8D"/>
    <w:rsid w:val="00A61BEC"/>
    <w:rsid w:val="00A648BE"/>
    <w:rsid w:val="00A650D6"/>
    <w:rsid w:val="00A66B66"/>
    <w:rsid w:val="00A754C0"/>
    <w:rsid w:val="00A75A8D"/>
    <w:rsid w:val="00A76B44"/>
    <w:rsid w:val="00A8162B"/>
    <w:rsid w:val="00A82390"/>
    <w:rsid w:val="00A82DC9"/>
    <w:rsid w:val="00A86D50"/>
    <w:rsid w:val="00A91416"/>
    <w:rsid w:val="00A96719"/>
    <w:rsid w:val="00AA1906"/>
    <w:rsid w:val="00AA19D2"/>
    <w:rsid w:val="00AA5056"/>
    <w:rsid w:val="00AA74BB"/>
    <w:rsid w:val="00AB21BC"/>
    <w:rsid w:val="00AB221C"/>
    <w:rsid w:val="00AC0133"/>
    <w:rsid w:val="00AC3590"/>
    <w:rsid w:val="00AC431D"/>
    <w:rsid w:val="00AC4CD1"/>
    <w:rsid w:val="00AC688D"/>
    <w:rsid w:val="00AD0FE2"/>
    <w:rsid w:val="00AD2DFF"/>
    <w:rsid w:val="00AD4B44"/>
    <w:rsid w:val="00AD4EE4"/>
    <w:rsid w:val="00AD5147"/>
    <w:rsid w:val="00AD5882"/>
    <w:rsid w:val="00AE27B2"/>
    <w:rsid w:val="00AE2ABB"/>
    <w:rsid w:val="00AE34F3"/>
    <w:rsid w:val="00AE48D9"/>
    <w:rsid w:val="00AE4C39"/>
    <w:rsid w:val="00AE5D6A"/>
    <w:rsid w:val="00AE61C8"/>
    <w:rsid w:val="00AE717E"/>
    <w:rsid w:val="00AF054A"/>
    <w:rsid w:val="00AF08AA"/>
    <w:rsid w:val="00AF2712"/>
    <w:rsid w:val="00AF2EFC"/>
    <w:rsid w:val="00AF4936"/>
    <w:rsid w:val="00AF5A3F"/>
    <w:rsid w:val="00AF6EFA"/>
    <w:rsid w:val="00B0452B"/>
    <w:rsid w:val="00B1335E"/>
    <w:rsid w:val="00B13DA0"/>
    <w:rsid w:val="00B1533A"/>
    <w:rsid w:val="00B163AE"/>
    <w:rsid w:val="00B16676"/>
    <w:rsid w:val="00B20E74"/>
    <w:rsid w:val="00B24661"/>
    <w:rsid w:val="00B2490B"/>
    <w:rsid w:val="00B25545"/>
    <w:rsid w:val="00B265B4"/>
    <w:rsid w:val="00B3260D"/>
    <w:rsid w:val="00B32AFE"/>
    <w:rsid w:val="00B33BB3"/>
    <w:rsid w:val="00B35133"/>
    <w:rsid w:val="00B369B3"/>
    <w:rsid w:val="00B40282"/>
    <w:rsid w:val="00B4143D"/>
    <w:rsid w:val="00B41A45"/>
    <w:rsid w:val="00B4202F"/>
    <w:rsid w:val="00B430D0"/>
    <w:rsid w:val="00B449A6"/>
    <w:rsid w:val="00B46963"/>
    <w:rsid w:val="00B46D54"/>
    <w:rsid w:val="00B478D3"/>
    <w:rsid w:val="00B51201"/>
    <w:rsid w:val="00B53E65"/>
    <w:rsid w:val="00B53FC1"/>
    <w:rsid w:val="00B5424B"/>
    <w:rsid w:val="00B61B52"/>
    <w:rsid w:val="00B61D8F"/>
    <w:rsid w:val="00B64B50"/>
    <w:rsid w:val="00B64ED1"/>
    <w:rsid w:val="00B64F53"/>
    <w:rsid w:val="00B6550C"/>
    <w:rsid w:val="00B65BF1"/>
    <w:rsid w:val="00B723CE"/>
    <w:rsid w:val="00B74DA8"/>
    <w:rsid w:val="00B75466"/>
    <w:rsid w:val="00B75C34"/>
    <w:rsid w:val="00B779C9"/>
    <w:rsid w:val="00B800E6"/>
    <w:rsid w:val="00B80BF6"/>
    <w:rsid w:val="00B812EA"/>
    <w:rsid w:val="00B81F0C"/>
    <w:rsid w:val="00B82BC2"/>
    <w:rsid w:val="00B838D9"/>
    <w:rsid w:val="00B83B84"/>
    <w:rsid w:val="00B9347F"/>
    <w:rsid w:val="00BA0D10"/>
    <w:rsid w:val="00BA1009"/>
    <w:rsid w:val="00BA1AE2"/>
    <w:rsid w:val="00BA229E"/>
    <w:rsid w:val="00BA69BE"/>
    <w:rsid w:val="00BA7111"/>
    <w:rsid w:val="00BB1362"/>
    <w:rsid w:val="00BB1415"/>
    <w:rsid w:val="00BB2ADB"/>
    <w:rsid w:val="00BB315A"/>
    <w:rsid w:val="00BB3AEF"/>
    <w:rsid w:val="00BB5953"/>
    <w:rsid w:val="00BB5C93"/>
    <w:rsid w:val="00BB5F64"/>
    <w:rsid w:val="00BB67BB"/>
    <w:rsid w:val="00BB7A22"/>
    <w:rsid w:val="00BB7D2D"/>
    <w:rsid w:val="00BC01D0"/>
    <w:rsid w:val="00BC1A19"/>
    <w:rsid w:val="00BC2D16"/>
    <w:rsid w:val="00BC3A73"/>
    <w:rsid w:val="00BC3AFF"/>
    <w:rsid w:val="00BC3B48"/>
    <w:rsid w:val="00BC42E3"/>
    <w:rsid w:val="00BC526F"/>
    <w:rsid w:val="00BC5AE3"/>
    <w:rsid w:val="00BC62DD"/>
    <w:rsid w:val="00BC6AD4"/>
    <w:rsid w:val="00BD069A"/>
    <w:rsid w:val="00BD48A5"/>
    <w:rsid w:val="00BD4ABA"/>
    <w:rsid w:val="00BD6568"/>
    <w:rsid w:val="00BD667F"/>
    <w:rsid w:val="00BE02E2"/>
    <w:rsid w:val="00BE204B"/>
    <w:rsid w:val="00BE64ED"/>
    <w:rsid w:val="00BE67A6"/>
    <w:rsid w:val="00BE6BEB"/>
    <w:rsid w:val="00BE774C"/>
    <w:rsid w:val="00BF468E"/>
    <w:rsid w:val="00BF493B"/>
    <w:rsid w:val="00BF5271"/>
    <w:rsid w:val="00BF6823"/>
    <w:rsid w:val="00C00FCE"/>
    <w:rsid w:val="00C01E2A"/>
    <w:rsid w:val="00C03F13"/>
    <w:rsid w:val="00C04786"/>
    <w:rsid w:val="00C07271"/>
    <w:rsid w:val="00C103D9"/>
    <w:rsid w:val="00C10730"/>
    <w:rsid w:val="00C10E7F"/>
    <w:rsid w:val="00C11A66"/>
    <w:rsid w:val="00C127FC"/>
    <w:rsid w:val="00C13966"/>
    <w:rsid w:val="00C13977"/>
    <w:rsid w:val="00C1450E"/>
    <w:rsid w:val="00C15489"/>
    <w:rsid w:val="00C1650E"/>
    <w:rsid w:val="00C207FA"/>
    <w:rsid w:val="00C210D1"/>
    <w:rsid w:val="00C2161E"/>
    <w:rsid w:val="00C21926"/>
    <w:rsid w:val="00C2307F"/>
    <w:rsid w:val="00C231A8"/>
    <w:rsid w:val="00C2537A"/>
    <w:rsid w:val="00C2578B"/>
    <w:rsid w:val="00C25B83"/>
    <w:rsid w:val="00C27B04"/>
    <w:rsid w:val="00C27CA5"/>
    <w:rsid w:val="00C302EE"/>
    <w:rsid w:val="00C30496"/>
    <w:rsid w:val="00C363B0"/>
    <w:rsid w:val="00C371FA"/>
    <w:rsid w:val="00C40668"/>
    <w:rsid w:val="00C40871"/>
    <w:rsid w:val="00C4143D"/>
    <w:rsid w:val="00C43319"/>
    <w:rsid w:val="00C44965"/>
    <w:rsid w:val="00C514FA"/>
    <w:rsid w:val="00C51D0E"/>
    <w:rsid w:val="00C52EAA"/>
    <w:rsid w:val="00C53575"/>
    <w:rsid w:val="00C55078"/>
    <w:rsid w:val="00C57FA3"/>
    <w:rsid w:val="00C7111D"/>
    <w:rsid w:val="00C71D5B"/>
    <w:rsid w:val="00C72F5A"/>
    <w:rsid w:val="00C75B26"/>
    <w:rsid w:val="00C76948"/>
    <w:rsid w:val="00C76C01"/>
    <w:rsid w:val="00C774A9"/>
    <w:rsid w:val="00C77849"/>
    <w:rsid w:val="00C8516C"/>
    <w:rsid w:val="00C87DF7"/>
    <w:rsid w:val="00C9090E"/>
    <w:rsid w:val="00C90B85"/>
    <w:rsid w:val="00C916A8"/>
    <w:rsid w:val="00C94630"/>
    <w:rsid w:val="00C96C0C"/>
    <w:rsid w:val="00CA2388"/>
    <w:rsid w:val="00CA27CA"/>
    <w:rsid w:val="00CA2ABC"/>
    <w:rsid w:val="00CA2EE0"/>
    <w:rsid w:val="00CA528F"/>
    <w:rsid w:val="00CA53C3"/>
    <w:rsid w:val="00CA77CF"/>
    <w:rsid w:val="00CB2225"/>
    <w:rsid w:val="00CB287F"/>
    <w:rsid w:val="00CB6DF4"/>
    <w:rsid w:val="00CB7F80"/>
    <w:rsid w:val="00CC09C3"/>
    <w:rsid w:val="00CC3C03"/>
    <w:rsid w:val="00CC53F5"/>
    <w:rsid w:val="00CC6880"/>
    <w:rsid w:val="00CD1108"/>
    <w:rsid w:val="00CD1C76"/>
    <w:rsid w:val="00CD2F1D"/>
    <w:rsid w:val="00CD5F17"/>
    <w:rsid w:val="00CD6DAB"/>
    <w:rsid w:val="00CD7E83"/>
    <w:rsid w:val="00CE18DB"/>
    <w:rsid w:val="00CF30DD"/>
    <w:rsid w:val="00CF403C"/>
    <w:rsid w:val="00CF490B"/>
    <w:rsid w:val="00CF57E8"/>
    <w:rsid w:val="00CF6252"/>
    <w:rsid w:val="00CF7C79"/>
    <w:rsid w:val="00D009B5"/>
    <w:rsid w:val="00D00DA6"/>
    <w:rsid w:val="00D015D1"/>
    <w:rsid w:val="00D05F79"/>
    <w:rsid w:val="00D06DCA"/>
    <w:rsid w:val="00D07FCE"/>
    <w:rsid w:val="00D10428"/>
    <w:rsid w:val="00D12711"/>
    <w:rsid w:val="00D128B6"/>
    <w:rsid w:val="00D145EE"/>
    <w:rsid w:val="00D147A7"/>
    <w:rsid w:val="00D14C90"/>
    <w:rsid w:val="00D15FB5"/>
    <w:rsid w:val="00D214FE"/>
    <w:rsid w:val="00D23F20"/>
    <w:rsid w:val="00D23FAD"/>
    <w:rsid w:val="00D24EFF"/>
    <w:rsid w:val="00D32848"/>
    <w:rsid w:val="00D32F2D"/>
    <w:rsid w:val="00D336BE"/>
    <w:rsid w:val="00D34A7C"/>
    <w:rsid w:val="00D362FA"/>
    <w:rsid w:val="00D36356"/>
    <w:rsid w:val="00D3693B"/>
    <w:rsid w:val="00D36DF1"/>
    <w:rsid w:val="00D420FB"/>
    <w:rsid w:val="00D43DA6"/>
    <w:rsid w:val="00D43DBC"/>
    <w:rsid w:val="00D45275"/>
    <w:rsid w:val="00D520C3"/>
    <w:rsid w:val="00D536C5"/>
    <w:rsid w:val="00D540DD"/>
    <w:rsid w:val="00D545D1"/>
    <w:rsid w:val="00D549D4"/>
    <w:rsid w:val="00D560BE"/>
    <w:rsid w:val="00D57296"/>
    <w:rsid w:val="00D60454"/>
    <w:rsid w:val="00D6162F"/>
    <w:rsid w:val="00D62244"/>
    <w:rsid w:val="00D63701"/>
    <w:rsid w:val="00D641DD"/>
    <w:rsid w:val="00D6603F"/>
    <w:rsid w:val="00D70504"/>
    <w:rsid w:val="00D71553"/>
    <w:rsid w:val="00D731AF"/>
    <w:rsid w:val="00D73488"/>
    <w:rsid w:val="00D74CF8"/>
    <w:rsid w:val="00D80CCF"/>
    <w:rsid w:val="00D80FC5"/>
    <w:rsid w:val="00D8261B"/>
    <w:rsid w:val="00D8481F"/>
    <w:rsid w:val="00D85245"/>
    <w:rsid w:val="00D86A9A"/>
    <w:rsid w:val="00D90078"/>
    <w:rsid w:val="00D93252"/>
    <w:rsid w:val="00D93F71"/>
    <w:rsid w:val="00D96CEE"/>
    <w:rsid w:val="00D97DDE"/>
    <w:rsid w:val="00DA0097"/>
    <w:rsid w:val="00DA0F98"/>
    <w:rsid w:val="00DA5034"/>
    <w:rsid w:val="00DB40D3"/>
    <w:rsid w:val="00DB6862"/>
    <w:rsid w:val="00DC236D"/>
    <w:rsid w:val="00DC3200"/>
    <w:rsid w:val="00DC34E1"/>
    <w:rsid w:val="00DC78AC"/>
    <w:rsid w:val="00DD04CA"/>
    <w:rsid w:val="00DD13AF"/>
    <w:rsid w:val="00DD528C"/>
    <w:rsid w:val="00DD5BBA"/>
    <w:rsid w:val="00DE2034"/>
    <w:rsid w:val="00DE2076"/>
    <w:rsid w:val="00DE3EC7"/>
    <w:rsid w:val="00DE46B7"/>
    <w:rsid w:val="00DE4AFE"/>
    <w:rsid w:val="00DE56CB"/>
    <w:rsid w:val="00DE7C8C"/>
    <w:rsid w:val="00DF07DA"/>
    <w:rsid w:val="00DF1ED4"/>
    <w:rsid w:val="00DF3322"/>
    <w:rsid w:val="00DF47FD"/>
    <w:rsid w:val="00DF6C06"/>
    <w:rsid w:val="00DF72C1"/>
    <w:rsid w:val="00E02F78"/>
    <w:rsid w:val="00E1208E"/>
    <w:rsid w:val="00E13523"/>
    <w:rsid w:val="00E13958"/>
    <w:rsid w:val="00E14B5D"/>
    <w:rsid w:val="00E15BB8"/>
    <w:rsid w:val="00E17517"/>
    <w:rsid w:val="00E17B92"/>
    <w:rsid w:val="00E21207"/>
    <w:rsid w:val="00E21903"/>
    <w:rsid w:val="00E2196A"/>
    <w:rsid w:val="00E22443"/>
    <w:rsid w:val="00E230A6"/>
    <w:rsid w:val="00E23695"/>
    <w:rsid w:val="00E23D6D"/>
    <w:rsid w:val="00E24A1D"/>
    <w:rsid w:val="00E269D4"/>
    <w:rsid w:val="00E305CE"/>
    <w:rsid w:val="00E30944"/>
    <w:rsid w:val="00E30FDE"/>
    <w:rsid w:val="00E3199B"/>
    <w:rsid w:val="00E31DBA"/>
    <w:rsid w:val="00E328BB"/>
    <w:rsid w:val="00E32DCD"/>
    <w:rsid w:val="00E33E9A"/>
    <w:rsid w:val="00E34C91"/>
    <w:rsid w:val="00E366D9"/>
    <w:rsid w:val="00E4205C"/>
    <w:rsid w:val="00E42354"/>
    <w:rsid w:val="00E438D6"/>
    <w:rsid w:val="00E443F1"/>
    <w:rsid w:val="00E469A5"/>
    <w:rsid w:val="00E51499"/>
    <w:rsid w:val="00E52505"/>
    <w:rsid w:val="00E526E5"/>
    <w:rsid w:val="00E52EA3"/>
    <w:rsid w:val="00E52EEC"/>
    <w:rsid w:val="00E52EFB"/>
    <w:rsid w:val="00E5497C"/>
    <w:rsid w:val="00E66D6C"/>
    <w:rsid w:val="00E7093B"/>
    <w:rsid w:val="00E73503"/>
    <w:rsid w:val="00E75C2A"/>
    <w:rsid w:val="00E76237"/>
    <w:rsid w:val="00E77673"/>
    <w:rsid w:val="00E844B0"/>
    <w:rsid w:val="00E859DA"/>
    <w:rsid w:val="00E90136"/>
    <w:rsid w:val="00E90C35"/>
    <w:rsid w:val="00E929F3"/>
    <w:rsid w:val="00E92B0A"/>
    <w:rsid w:val="00E93C3A"/>
    <w:rsid w:val="00E95324"/>
    <w:rsid w:val="00E973E2"/>
    <w:rsid w:val="00EA0705"/>
    <w:rsid w:val="00EA07F9"/>
    <w:rsid w:val="00EA7938"/>
    <w:rsid w:val="00EA7F1C"/>
    <w:rsid w:val="00EB254A"/>
    <w:rsid w:val="00EB50B1"/>
    <w:rsid w:val="00EB51CA"/>
    <w:rsid w:val="00EC0F81"/>
    <w:rsid w:val="00EC6244"/>
    <w:rsid w:val="00EC643F"/>
    <w:rsid w:val="00EC755A"/>
    <w:rsid w:val="00ED28A7"/>
    <w:rsid w:val="00ED3D81"/>
    <w:rsid w:val="00ED40DE"/>
    <w:rsid w:val="00ED4EDC"/>
    <w:rsid w:val="00ED59F3"/>
    <w:rsid w:val="00ED75C6"/>
    <w:rsid w:val="00EE323E"/>
    <w:rsid w:val="00EE4F31"/>
    <w:rsid w:val="00EE64B0"/>
    <w:rsid w:val="00EE75DB"/>
    <w:rsid w:val="00EF0C72"/>
    <w:rsid w:val="00EF34BB"/>
    <w:rsid w:val="00EF386B"/>
    <w:rsid w:val="00EF6C48"/>
    <w:rsid w:val="00EF7F15"/>
    <w:rsid w:val="00F015D6"/>
    <w:rsid w:val="00F02752"/>
    <w:rsid w:val="00F038BC"/>
    <w:rsid w:val="00F1132B"/>
    <w:rsid w:val="00F12119"/>
    <w:rsid w:val="00F13E83"/>
    <w:rsid w:val="00F13EF3"/>
    <w:rsid w:val="00F1598C"/>
    <w:rsid w:val="00F204DE"/>
    <w:rsid w:val="00F20CD3"/>
    <w:rsid w:val="00F21FEA"/>
    <w:rsid w:val="00F22C44"/>
    <w:rsid w:val="00F240C8"/>
    <w:rsid w:val="00F24B00"/>
    <w:rsid w:val="00F255CB"/>
    <w:rsid w:val="00F2639D"/>
    <w:rsid w:val="00F30DA6"/>
    <w:rsid w:val="00F31937"/>
    <w:rsid w:val="00F32A69"/>
    <w:rsid w:val="00F341E8"/>
    <w:rsid w:val="00F345C6"/>
    <w:rsid w:val="00F3565B"/>
    <w:rsid w:val="00F4243A"/>
    <w:rsid w:val="00F42576"/>
    <w:rsid w:val="00F4285C"/>
    <w:rsid w:val="00F431E6"/>
    <w:rsid w:val="00F456F5"/>
    <w:rsid w:val="00F45F9B"/>
    <w:rsid w:val="00F50AC1"/>
    <w:rsid w:val="00F5181D"/>
    <w:rsid w:val="00F53B42"/>
    <w:rsid w:val="00F54761"/>
    <w:rsid w:val="00F563CF"/>
    <w:rsid w:val="00F56C20"/>
    <w:rsid w:val="00F57128"/>
    <w:rsid w:val="00F6298B"/>
    <w:rsid w:val="00F63A95"/>
    <w:rsid w:val="00F63DB7"/>
    <w:rsid w:val="00F6602E"/>
    <w:rsid w:val="00F74818"/>
    <w:rsid w:val="00F75571"/>
    <w:rsid w:val="00F75D77"/>
    <w:rsid w:val="00F76CAA"/>
    <w:rsid w:val="00F77521"/>
    <w:rsid w:val="00F81344"/>
    <w:rsid w:val="00F822CB"/>
    <w:rsid w:val="00F84B54"/>
    <w:rsid w:val="00F85147"/>
    <w:rsid w:val="00F90E2D"/>
    <w:rsid w:val="00F91F7C"/>
    <w:rsid w:val="00F92911"/>
    <w:rsid w:val="00F93A24"/>
    <w:rsid w:val="00F93B04"/>
    <w:rsid w:val="00F94271"/>
    <w:rsid w:val="00F94EF0"/>
    <w:rsid w:val="00F95422"/>
    <w:rsid w:val="00F95EE4"/>
    <w:rsid w:val="00F9792F"/>
    <w:rsid w:val="00FA3BB6"/>
    <w:rsid w:val="00FA3F4D"/>
    <w:rsid w:val="00FA6CB3"/>
    <w:rsid w:val="00FA7404"/>
    <w:rsid w:val="00FB0467"/>
    <w:rsid w:val="00FB1F01"/>
    <w:rsid w:val="00FB2035"/>
    <w:rsid w:val="00FB582A"/>
    <w:rsid w:val="00FB6F8A"/>
    <w:rsid w:val="00FB7AEE"/>
    <w:rsid w:val="00FB7DE3"/>
    <w:rsid w:val="00FC007C"/>
    <w:rsid w:val="00FC0B58"/>
    <w:rsid w:val="00FC126A"/>
    <w:rsid w:val="00FC1DBF"/>
    <w:rsid w:val="00FC22D0"/>
    <w:rsid w:val="00FC2C4F"/>
    <w:rsid w:val="00FC620A"/>
    <w:rsid w:val="00FD6A71"/>
    <w:rsid w:val="00FD71B2"/>
    <w:rsid w:val="00FD7B23"/>
    <w:rsid w:val="00FE0D28"/>
    <w:rsid w:val="00FE3151"/>
    <w:rsid w:val="00FE31EA"/>
    <w:rsid w:val="00FE3828"/>
    <w:rsid w:val="00FE3BC0"/>
    <w:rsid w:val="00FE54E4"/>
    <w:rsid w:val="00FE61D7"/>
    <w:rsid w:val="00FF0875"/>
    <w:rsid w:val="00FF1CAC"/>
    <w:rsid w:val="00FF25EB"/>
    <w:rsid w:val="00FF28C4"/>
    <w:rsid w:val="00FF4246"/>
    <w:rsid w:val="00FF5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DF698"/>
  <w15:docId w15:val="{501959CF-73F5-4789-B2D3-2DEB81A4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5466"/>
    <w:rPr>
      <w:sz w:val="24"/>
    </w:rPr>
  </w:style>
  <w:style w:type="paragraph" w:styleId="Heading1">
    <w:name w:val="heading 1"/>
    <w:basedOn w:val="Normal"/>
    <w:next w:val="Normal"/>
    <w:link w:val="Heading1Char"/>
    <w:uiPriority w:val="9"/>
    <w:qFormat/>
    <w:rsid w:val="00B723CE"/>
    <w:pPr>
      <w:outlineLvl w:val="0"/>
    </w:pPr>
    <w:rPr>
      <w:b/>
    </w:rPr>
  </w:style>
  <w:style w:type="paragraph" w:styleId="Heading2">
    <w:name w:val="heading 2"/>
    <w:basedOn w:val="Normal"/>
    <w:next w:val="Normal"/>
    <w:link w:val="Heading2Char"/>
    <w:uiPriority w:val="9"/>
    <w:qFormat/>
    <w:rsid w:val="00ED4EDC"/>
    <w:pPr>
      <w:keepNext/>
      <w:outlineLvl w:val="1"/>
    </w:pPr>
    <w:rPr>
      <w:rFonts w:ascii="Arial" w:hAnsi="Arial"/>
      <w:b/>
    </w:rPr>
  </w:style>
  <w:style w:type="paragraph" w:styleId="Heading3">
    <w:name w:val="heading 3"/>
    <w:basedOn w:val="Normal"/>
    <w:next w:val="Normal"/>
    <w:link w:val="Heading3Char"/>
    <w:uiPriority w:val="9"/>
    <w:qFormat/>
    <w:rsid w:val="00ED4EDC"/>
    <w:pPr>
      <w:keepNext/>
      <w:jc w:val="center"/>
      <w:outlineLvl w:val="2"/>
    </w:pPr>
    <w:rPr>
      <w:b/>
      <w:sz w:val="36"/>
    </w:rPr>
  </w:style>
  <w:style w:type="paragraph" w:styleId="Heading4">
    <w:name w:val="heading 4"/>
    <w:basedOn w:val="Normal"/>
    <w:next w:val="Normal"/>
    <w:qFormat/>
    <w:rsid w:val="00ED4EDC"/>
    <w:pPr>
      <w:keepNext/>
      <w:outlineLvl w:val="3"/>
    </w:pPr>
    <w:rPr>
      <w:rFonts w:ascii="Arial" w:hAnsi="Arial"/>
      <w:b/>
    </w:rPr>
  </w:style>
  <w:style w:type="paragraph" w:styleId="Heading5">
    <w:name w:val="heading 5"/>
    <w:basedOn w:val="Normal"/>
    <w:next w:val="Normal"/>
    <w:qFormat/>
    <w:rsid w:val="00ED4EDC"/>
    <w:pPr>
      <w:keepNext/>
      <w:jc w:val="center"/>
      <w:outlineLvl w:val="4"/>
    </w:pPr>
    <w:rPr>
      <w:b/>
      <w:sz w:val="40"/>
    </w:rPr>
  </w:style>
  <w:style w:type="paragraph" w:styleId="Heading6">
    <w:name w:val="heading 6"/>
    <w:basedOn w:val="Normal"/>
    <w:next w:val="Normal"/>
    <w:qFormat/>
    <w:rsid w:val="00ED4EDC"/>
    <w:pPr>
      <w:keepNext/>
      <w:jc w:val="center"/>
      <w:outlineLvl w:val="5"/>
    </w:pPr>
    <w:rPr>
      <w:b/>
      <w:i/>
      <w:sz w:val="28"/>
    </w:rPr>
  </w:style>
  <w:style w:type="paragraph" w:styleId="Heading7">
    <w:name w:val="heading 7"/>
    <w:basedOn w:val="Normal"/>
    <w:next w:val="Normal"/>
    <w:qFormat/>
    <w:rsid w:val="00ED4EDC"/>
    <w:pPr>
      <w:keepNext/>
      <w:jc w:val="both"/>
      <w:outlineLvl w:val="6"/>
    </w:pPr>
    <w:rPr>
      <w:b/>
    </w:rPr>
  </w:style>
  <w:style w:type="paragraph" w:styleId="Heading8">
    <w:name w:val="heading 8"/>
    <w:basedOn w:val="Normal"/>
    <w:next w:val="Normal"/>
    <w:qFormat/>
    <w:rsid w:val="00ED4EDC"/>
    <w:pPr>
      <w:keepNext/>
      <w:jc w:val="center"/>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D4EDC"/>
    <w:rPr>
      <w:color w:val="FF0000"/>
    </w:rPr>
  </w:style>
  <w:style w:type="paragraph" w:styleId="BodyTextIndent">
    <w:name w:val="Body Text Indent"/>
    <w:basedOn w:val="Normal"/>
    <w:rsid w:val="00ED4EDC"/>
    <w:pPr>
      <w:ind w:left="270" w:hanging="270"/>
      <w:jc w:val="both"/>
    </w:pPr>
    <w:rPr>
      <w:color w:val="FF0000"/>
    </w:rPr>
  </w:style>
  <w:style w:type="paragraph" w:styleId="BodyTextIndent2">
    <w:name w:val="Body Text Indent 2"/>
    <w:basedOn w:val="Normal"/>
    <w:rsid w:val="00ED4EDC"/>
    <w:pPr>
      <w:ind w:left="270" w:hanging="270"/>
    </w:pPr>
    <w:rPr>
      <w:color w:val="FF0000"/>
    </w:rPr>
  </w:style>
  <w:style w:type="paragraph" w:styleId="BodyText2">
    <w:name w:val="Body Text 2"/>
    <w:basedOn w:val="Normal"/>
    <w:rsid w:val="00ED4EDC"/>
    <w:pPr>
      <w:jc w:val="both"/>
    </w:pPr>
    <w:rPr>
      <w:color w:val="FF0000"/>
    </w:rPr>
  </w:style>
  <w:style w:type="paragraph" w:styleId="BodyText3">
    <w:name w:val="Body Text 3"/>
    <w:basedOn w:val="Normal"/>
    <w:rsid w:val="00ED4EDC"/>
  </w:style>
  <w:style w:type="paragraph" w:styleId="BodyTextIndent3">
    <w:name w:val="Body Text Indent 3"/>
    <w:basedOn w:val="Normal"/>
    <w:rsid w:val="00ED4EDC"/>
    <w:pPr>
      <w:ind w:left="360" w:hanging="360"/>
      <w:jc w:val="both"/>
    </w:pPr>
  </w:style>
  <w:style w:type="paragraph" w:styleId="Footer">
    <w:name w:val="footer"/>
    <w:basedOn w:val="Normal"/>
    <w:rsid w:val="00ED4EDC"/>
    <w:pPr>
      <w:tabs>
        <w:tab w:val="center" w:pos="4320"/>
        <w:tab w:val="right" w:pos="8640"/>
      </w:tabs>
    </w:pPr>
  </w:style>
  <w:style w:type="character" w:styleId="PageNumber">
    <w:name w:val="page number"/>
    <w:basedOn w:val="DefaultParagraphFont"/>
    <w:rsid w:val="00ED4EDC"/>
  </w:style>
  <w:style w:type="paragraph" w:customStyle="1" w:styleId="Style1">
    <w:name w:val="Style1"/>
    <w:basedOn w:val="Heading1"/>
    <w:rsid w:val="00330752"/>
    <w:rPr>
      <w:b w:val="0"/>
    </w:rPr>
  </w:style>
  <w:style w:type="paragraph" w:styleId="TOC1">
    <w:name w:val="toc 1"/>
    <w:basedOn w:val="Normal"/>
    <w:next w:val="Normal"/>
    <w:autoRedefine/>
    <w:uiPriority w:val="39"/>
    <w:rsid w:val="00117280"/>
    <w:pPr>
      <w:tabs>
        <w:tab w:val="right" w:leader="dot" w:pos="9270"/>
      </w:tabs>
      <w:spacing w:before="120"/>
      <w:ind w:left="720" w:hanging="720"/>
    </w:pPr>
    <w:rPr>
      <w:rFonts w:asciiTheme="majorHAnsi" w:eastAsiaTheme="majorEastAsia" w:hAnsiTheme="majorHAnsi" w:cstheme="majorBidi"/>
      <w:noProof/>
    </w:rPr>
  </w:style>
  <w:style w:type="character" w:styleId="Hyperlink">
    <w:name w:val="Hyperlink"/>
    <w:basedOn w:val="DefaultParagraphFont"/>
    <w:uiPriority w:val="99"/>
    <w:rsid w:val="00EF386B"/>
    <w:rPr>
      <w:color w:val="0000FF"/>
      <w:u w:val="single"/>
    </w:rPr>
  </w:style>
  <w:style w:type="paragraph" w:customStyle="1" w:styleId="SMPHeading">
    <w:name w:val="SMP Heading"/>
    <w:basedOn w:val="Heading1"/>
    <w:autoRedefine/>
    <w:rsid w:val="00EF386B"/>
    <w:rPr>
      <w:b w:val="0"/>
    </w:rPr>
  </w:style>
  <w:style w:type="paragraph" w:styleId="Header">
    <w:name w:val="header"/>
    <w:basedOn w:val="Normal"/>
    <w:rsid w:val="008B1AD5"/>
    <w:pPr>
      <w:tabs>
        <w:tab w:val="center" w:pos="4320"/>
        <w:tab w:val="right" w:pos="8640"/>
      </w:tabs>
    </w:pPr>
  </w:style>
  <w:style w:type="paragraph" w:customStyle="1" w:styleId="Style2">
    <w:name w:val="Style2"/>
    <w:basedOn w:val="Heading1"/>
    <w:rsid w:val="00B723CE"/>
  </w:style>
  <w:style w:type="paragraph" w:customStyle="1" w:styleId="Question">
    <w:name w:val="Question"/>
    <w:basedOn w:val="Normal"/>
    <w:uiPriority w:val="99"/>
    <w:rsid w:val="00175C42"/>
    <w:pPr>
      <w:widowControl w:val="0"/>
      <w:tabs>
        <w:tab w:val="left" w:pos="288"/>
      </w:tabs>
      <w:snapToGrid w:val="0"/>
      <w:spacing w:before="40" w:after="40"/>
    </w:pPr>
    <w:rPr>
      <w:rFonts w:ascii="Arial" w:hAnsi="Arial" w:cs="Arial"/>
    </w:rPr>
  </w:style>
  <w:style w:type="paragraph" w:customStyle="1" w:styleId="bullet">
    <w:name w:val="bullet"/>
    <w:basedOn w:val="Normal"/>
    <w:uiPriority w:val="99"/>
    <w:rsid w:val="00175C42"/>
    <w:pPr>
      <w:widowControl w:val="0"/>
      <w:numPr>
        <w:numId w:val="2"/>
      </w:numPr>
      <w:snapToGrid w:val="0"/>
      <w:spacing w:before="60" w:after="40"/>
    </w:pPr>
    <w:rPr>
      <w:rFonts w:ascii="Arial" w:hAnsi="Arial" w:cs="Arial"/>
    </w:rPr>
  </w:style>
  <w:style w:type="paragraph" w:customStyle="1" w:styleId="FTANumbera">
    <w:name w:val="FTA Number a"/>
    <w:basedOn w:val="Normal"/>
    <w:next w:val="Normal"/>
    <w:uiPriority w:val="99"/>
    <w:rsid w:val="00175C42"/>
    <w:pPr>
      <w:jc w:val="both"/>
    </w:pPr>
    <w:rPr>
      <w:rFonts w:ascii="Arial" w:hAnsi="Arial" w:cs="Arial"/>
      <w:sz w:val="18"/>
      <w:szCs w:val="18"/>
    </w:rPr>
  </w:style>
  <w:style w:type="paragraph" w:customStyle="1" w:styleId="requirement">
    <w:name w:val="requirement"/>
    <w:basedOn w:val="Normal"/>
    <w:rsid w:val="00B6550C"/>
    <w:pPr>
      <w:widowControl w:val="0"/>
      <w:spacing w:before="40" w:after="240"/>
    </w:pPr>
    <w:rPr>
      <w:rFonts w:ascii="Arial" w:hAnsi="Arial"/>
      <w:snapToGrid w:val="0"/>
    </w:rPr>
  </w:style>
  <w:style w:type="paragraph" w:styleId="BalloonText">
    <w:name w:val="Balloon Text"/>
    <w:basedOn w:val="Normal"/>
    <w:link w:val="BalloonTextChar"/>
    <w:rsid w:val="0082504F"/>
    <w:rPr>
      <w:rFonts w:ascii="Tahoma" w:hAnsi="Tahoma" w:cs="Tahoma"/>
      <w:sz w:val="16"/>
      <w:szCs w:val="16"/>
    </w:rPr>
  </w:style>
  <w:style w:type="character" w:customStyle="1" w:styleId="BalloonTextChar">
    <w:name w:val="Balloon Text Char"/>
    <w:basedOn w:val="DefaultParagraphFont"/>
    <w:link w:val="BalloonText"/>
    <w:rsid w:val="0082504F"/>
    <w:rPr>
      <w:rFonts w:ascii="Tahoma" w:hAnsi="Tahoma" w:cs="Tahoma"/>
      <w:sz w:val="16"/>
      <w:szCs w:val="16"/>
    </w:rPr>
  </w:style>
  <w:style w:type="paragraph" w:styleId="ListParagraph">
    <w:name w:val="List Paragraph"/>
    <w:basedOn w:val="Normal"/>
    <w:uiPriority w:val="34"/>
    <w:qFormat/>
    <w:rsid w:val="00425A8D"/>
    <w:pPr>
      <w:ind w:left="720"/>
      <w:contextualSpacing/>
    </w:pPr>
  </w:style>
  <w:style w:type="character" w:styleId="CommentReference">
    <w:name w:val="annotation reference"/>
    <w:basedOn w:val="DefaultParagraphFont"/>
    <w:uiPriority w:val="99"/>
    <w:unhideWhenUsed/>
    <w:rsid w:val="00AF08AA"/>
    <w:rPr>
      <w:sz w:val="16"/>
      <w:szCs w:val="16"/>
    </w:rPr>
  </w:style>
  <w:style w:type="paragraph" w:styleId="CommentText">
    <w:name w:val="annotation text"/>
    <w:basedOn w:val="Normal"/>
    <w:link w:val="CommentTextChar"/>
    <w:uiPriority w:val="99"/>
    <w:unhideWhenUsed/>
    <w:rsid w:val="00AF08AA"/>
  </w:style>
  <w:style w:type="character" w:customStyle="1" w:styleId="CommentTextChar">
    <w:name w:val="Comment Text Char"/>
    <w:basedOn w:val="DefaultParagraphFont"/>
    <w:link w:val="CommentText"/>
    <w:uiPriority w:val="99"/>
    <w:rsid w:val="00AF08AA"/>
  </w:style>
  <w:style w:type="paragraph" w:styleId="CommentSubject">
    <w:name w:val="annotation subject"/>
    <w:basedOn w:val="CommentText"/>
    <w:next w:val="CommentText"/>
    <w:link w:val="CommentSubjectChar"/>
    <w:semiHidden/>
    <w:unhideWhenUsed/>
    <w:rsid w:val="00AF08AA"/>
    <w:rPr>
      <w:b/>
      <w:bCs/>
    </w:rPr>
  </w:style>
  <w:style w:type="character" w:customStyle="1" w:styleId="CommentSubjectChar">
    <w:name w:val="Comment Subject Char"/>
    <w:basedOn w:val="CommentTextChar"/>
    <w:link w:val="CommentSubject"/>
    <w:semiHidden/>
    <w:rsid w:val="00AF08AA"/>
    <w:rPr>
      <w:b/>
      <w:bCs/>
    </w:rPr>
  </w:style>
  <w:style w:type="paragraph" w:styleId="NormalWeb">
    <w:name w:val="Normal (Web)"/>
    <w:basedOn w:val="Normal"/>
    <w:semiHidden/>
    <w:unhideWhenUsed/>
    <w:rsid w:val="00097FA8"/>
    <w:rPr>
      <w:szCs w:val="24"/>
    </w:rPr>
  </w:style>
  <w:style w:type="character" w:styleId="UnresolvedMention">
    <w:name w:val="Unresolved Mention"/>
    <w:basedOn w:val="DefaultParagraphFont"/>
    <w:uiPriority w:val="99"/>
    <w:semiHidden/>
    <w:unhideWhenUsed/>
    <w:rsid w:val="00097FA8"/>
    <w:rPr>
      <w:color w:val="605E5C"/>
      <w:shd w:val="clear" w:color="auto" w:fill="E1DFDD"/>
    </w:rPr>
  </w:style>
  <w:style w:type="paragraph" w:customStyle="1" w:styleId="FirstParagraph">
    <w:name w:val="First Paragraph"/>
    <w:basedOn w:val="BodyText"/>
    <w:next w:val="BodyText"/>
    <w:qFormat/>
    <w:rsid w:val="00057037"/>
    <w:pPr>
      <w:spacing w:before="180" w:after="180"/>
    </w:pPr>
    <w:rPr>
      <w:rFonts w:asciiTheme="minorHAnsi" w:eastAsiaTheme="minorHAnsi" w:hAnsiTheme="minorHAnsi" w:cstheme="minorBidi"/>
      <w:color w:val="auto"/>
      <w:szCs w:val="24"/>
    </w:rPr>
  </w:style>
  <w:style w:type="paragraph" w:customStyle="1" w:styleId="Compact">
    <w:name w:val="Compact"/>
    <w:basedOn w:val="BodyText"/>
    <w:qFormat/>
    <w:rsid w:val="00057037"/>
    <w:pPr>
      <w:spacing w:before="36" w:after="36"/>
    </w:pPr>
    <w:rPr>
      <w:rFonts w:asciiTheme="minorHAnsi" w:eastAsiaTheme="minorHAnsi" w:hAnsiTheme="minorHAnsi" w:cstheme="minorBidi"/>
      <w:color w:val="auto"/>
      <w:szCs w:val="24"/>
    </w:rPr>
  </w:style>
  <w:style w:type="table" w:styleId="TableGrid">
    <w:name w:val="Table Grid"/>
    <w:basedOn w:val="TableNormal"/>
    <w:rsid w:val="00252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BodyText"/>
    <w:next w:val="BodyText"/>
    <w:uiPriority w:val="9"/>
    <w:unhideWhenUsed/>
    <w:qFormat/>
    <w:rsid w:val="00143059"/>
    <w:pPr>
      <w:spacing w:before="100" w:after="100"/>
      <w:ind w:left="480" w:right="480"/>
    </w:pPr>
    <w:rPr>
      <w:rFonts w:asciiTheme="minorHAnsi" w:eastAsiaTheme="minorHAnsi" w:hAnsiTheme="minorHAnsi" w:cstheme="minorBidi"/>
      <w:color w:val="auto"/>
      <w:szCs w:val="24"/>
    </w:rPr>
  </w:style>
  <w:style w:type="character" w:customStyle="1" w:styleId="Heading1Char">
    <w:name w:val="Heading 1 Char"/>
    <w:basedOn w:val="DefaultParagraphFont"/>
    <w:link w:val="Heading1"/>
    <w:uiPriority w:val="9"/>
    <w:rsid w:val="00E4205C"/>
    <w:rPr>
      <w:b/>
      <w:sz w:val="24"/>
    </w:rPr>
  </w:style>
  <w:style w:type="character" w:customStyle="1" w:styleId="Heading2Char">
    <w:name w:val="Heading 2 Char"/>
    <w:basedOn w:val="DefaultParagraphFont"/>
    <w:link w:val="Heading2"/>
    <w:uiPriority w:val="9"/>
    <w:rsid w:val="00D23F20"/>
    <w:rPr>
      <w:rFonts w:ascii="Arial" w:hAnsi="Arial"/>
      <w:b/>
      <w:sz w:val="24"/>
    </w:rPr>
  </w:style>
  <w:style w:type="character" w:customStyle="1" w:styleId="Heading3Char">
    <w:name w:val="Heading 3 Char"/>
    <w:basedOn w:val="DefaultParagraphFont"/>
    <w:link w:val="Heading3"/>
    <w:uiPriority w:val="9"/>
    <w:rsid w:val="00501DC0"/>
    <w:rPr>
      <w:b/>
      <w:sz w:val="36"/>
    </w:rPr>
  </w:style>
  <w:style w:type="paragraph" w:styleId="TOCHeading">
    <w:name w:val="TOC Heading"/>
    <w:basedOn w:val="Heading1"/>
    <w:next w:val="Normal"/>
    <w:uiPriority w:val="39"/>
    <w:unhideWhenUsed/>
    <w:qFormat/>
    <w:rsid w:val="00BC1A19"/>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unhideWhenUsed/>
    <w:rsid w:val="00C210D1"/>
    <w:pPr>
      <w:tabs>
        <w:tab w:val="right" w:leader="dot" w:pos="9270"/>
      </w:tabs>
      <w:spacing w:after="100"/>
      <w:ind w:left="245"/>
    </w:pPr>
    <w:rPr>
      <w:rFonts w:asciiTheme="majorHAnsi" w:eastAsiaTheme="majorEastAsia" w:hAnsiTheme="majorHAnsi" w:cstheme="majorBidi"/>
      <w:noProof/>
    </w:rPr>
  </w:style>
  <w:style w:type="paragraph" w:styleId="TOC3">
    <w:name w:val="toc 3"/>
    <w:basedOn w:val="Normal"/>
    <w:next w:val="Normal"/>
    <w:autoRedefine/>
    <w:uiPriority w:val="39"/>
    <w:unhideWhenUsed/>
    <w:rsid w:val="00FA3BB6"/>
    <w:pPr>
      <w:tabs>
        <w:tab w:val="right" w:leader="dot" w:pos="9270"/>
      </w:tabs>
      <w:spacing w:after="100"/>
      <w:ind w:left="475" w:right="90"/>
    </w:pPr>
    <w:rPr>
      <w:noProof/>
    </w:rPr>
  </w:style>
  <w:style w:type="paragraph" w:styleId="Revision">
    <w:name w:val="Revision"/>
    <w:hidden/>
    <w:uiPriority w:val="99"/>
    <w:semiHidden/>
    <w:rsid w:val="00D715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8CB14-2804-4079-82F8-B7341EBB9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26</Pages>
  <Words>9015</Words>
  <Characters>51389</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Sec18smp.doc</vt:lpstr>
    </vt:vector>
  </TitlesOfParts>
  <Company>WVDOT</Company>
  <LinksUpToDate>false</LinksUpToDate>
  <CharactersWithSpaces>60284</CharactersWithSpaces>
  <SharedDoc>false</SharedDoc>
  <HLinks>
    <vt:vector size="138" baseType="variant">
      <vt:variant>
        <vt:i4>1114170</vt:i4>
      </vt:variant>
      <vt:variant>
        <vt:i4>134</vt:i4>
      </vt:variant>
      <vt:variant>
        <vt:i4>0</vt:i4>
      </vt:variant>
      <vt:variant>
        <vt:i4>5</vt:i4>
      </vt:variant>
      <vt:variant>
        <vt:lpwstr/>
      </vt:variant>
      <vt:variant>
        <vt:lpwstr>_Toc257190621</vt:lpwstr>
      </vt:variant>
      <vt:variant>
        <vt:i4>1114170</vt:i4>
      </vt:variant>
      <vt:variant>
        <vt:i4>128</vt:i4>
      </vt:variant>
      <vt:variant>
        <vt:i4>0</vt:i4>
      </vt:variant>
      <vt:variant>
        <vt:i4>5</vt:i4>
      </vt:variant>
      <vt:variant>
        <vt:lpwstr/>
      </vt:variant>
      <vt:variant>
        <vt:lpwstr>_Toc257190620</vt:lpwstr>
      </vt:variant>
      <vt:variant>
        <vt:i4>1179706</vt:i4>
      </vt:variant>
      <vt:variant>
        <vt:i4>122</vt:i4>
      </vt:variant>
      <vt:variant>
        <vt:i4>0</vt:i4>
      </vt:variant>
      <vt:variant>
        <vt:i4>5</vt:i4>
      </vt:variant>
      <vt:variant>
        <vt:lpwstr/>
      </vt:variant>
      <vt:variant>
        <vt:lpwstr>_Toc257190619</vt:lpwstr>
      </vt:variant>
      <vt:variant>
        <vt:i4>1179706</vt:i4>
      </vt:variant>
      <vt:variant>
        <vt:i4>116</vt:i4>
      </vt:variant>
      <vt:variant>
        <vt:i4>0</vt:i4>
      </vt:variant>
      <vt:variant>
        <vt:i4>5</vt:i4>
      </vt:variant>
      <vt:variant>
        <vt:lpwstr/>
      </vt:variant>
      <vt:variant>
        <vt:lpwstr>_Toc257190618</vt:lpwstr>
      </vt:variant>
      <vt:variant>
        <vt:i4>1179706</vt:i4>
      </vt:variant>
      <vt:variant>
        <vt:i4>110</vt:i4>
      </vt:variant>
      <vt:variant>
        <vt:i4>0</vt:i4>
      </vt:variant>
      <vt:variant>
        <vt:i4>5</vt:i4>
      </vt:variant>
      <vt:variant>
        <vt:lpwstr/>
      </vt:variant>
      <vt:variant>
        <vt:lpwstr>_Toc257190617</vt:lpwstr>
      </vt:variant>
      <vt:variant>
        <vt:i4>1179706</vt:i4>
      </vt:variant>
      <vt:variant>
        <vt:i4>104</vt:i4>
      </vt:variant>
      <vt:variant>
        <vt:i4>0</vt:i4>
      </vt:variant>
      <vt:variant>
        <vt:i4>5</vt:i4>
      </vt:variant>
      <vt:variant>
        <vt:lpwstr/>
      </vt:variant>
      <vt:variant>
        <vt:lpwstr>_Toc257190616</vt:lpwstr>
      </vt:variant>
      <vt:variant>
        <vt:i4>1179706</vt:i4>
      </vt:variant>
      <vt:variant>
        <vt:i4>98</vt:i4>
      </vt:variant>
      <vt:variant>
        <vt:i4>0</vt:i4>
      </vt:variant>
      <vt:variant>
        <vt:i4>5</vt:i4>
      </vt:variant>
      <vt:variant>
        <vt:lpwstr/>
      </vt:variant>
      <vt:variant>
        <vt:lpwstr>_Toc257190615</vt:lpwstr>
      </vt:variant>
      <vt:variant>
        <vt:i4>1179706</vt:i4>
      </vt:variant>
      <vt:variant>
        <vt:i4>92</vt:i4>
      </vt:variant>
      <vt:variant>
        <vt:i4>0</vt:i4>
      </vt:variant>
      <vt:variant>
        <vt:i4>5</vt:i4>
      </vt:variant>
      <vt:variant>
        <vt:lpwstr/>
      </vt:variant>
      <vt:variant>
        <vt:lpwstr>_Toc257190614</vt:lpwstr>
      </vt:variant>
      <vt:variant>
        <vt:i4>1179706</vt:i4>
      </vt:variant>
      <vt:variant>
        <vt:i4>86</vt:i4>
      </vt:variant>
      <vt:variant>
        <vt:i4>0</vt:i4>
      </vt:variant>
      <vt:variant>
        <vt:i4>5</vt:i4>
      </vt:variant>
      <vt:variant>
        <vt:lpwstr/>
      </vt:variant>
      <vt:variant>
        <vt:lpwstr>_Toc257190613</vt:lpwstr>
      </vt:variant>
      <vt:variant>
        <vt:i4>1179706</vt:i4>
      </vt:variant>
      <vt:variant>
        <vt:i4>80</vt:i4>
      </vt:variant>
      <vt:variant>
        <vt:i4>0</vt:i4>
      </vt:variant>
      <vt:variant>
        <vt:i4>5</vt:i4>
      </vt:variant>
      <vt:variant>
        <vt:lpwstr/>
      </vt:variant>
      <vt:variant>
        <vt:lpwstr>_Toc257190612</vt:lpwstr>
      </vt:variant>
      <vt:variant>
        <vt:i4>1179706</vt:i4>
      </vt:variant>
      <vt:variant>
        <vt:i4>74</vt:i4>
      </vt:variant>
      <vt:variant>
        <vt:i4>0</vt:i4>
      </vt:variant>
      <vt:variant>
        <vt:i4>5</vt:i4>
      </vt:variant>
      <vt:variant>
        <vt:lpwstr/>
      </vt:variant>
      <vt:variant>
        <vt:lpwstr>_Toc257190611</vt:lpwstr>
      </vt:variant>
      <vt:variant>
        <vt:i4>1179706</vt:i4>
      </vt:variant>
      <vt:variant>
        <vt:i4>68</vt:i4>
      </vt:variant>
      <vt:variant>
        <vt:i4>0</vt:i4>
      </vt:variant>
      <vt:variant>
        <vt:i4>5</vt:i4>
      </vt:variant>
      <vt:variant>
        <vt:lpwstr/>
      </vt:variant>
      <vt:variant>
        <vt:lpwstr>_Toc257190610</vt:lpwstr>
      </vt:variant>
      <vt:variant>
        <vt:i4>1245242</vt:i4>
      </vt:variant>
      <vt:variant>
        <vt:i4>62</vt:i4>
      </vt:variant>
      <vt:variant>
        <vt:i4>0</vt:i4>
      </vt:variant>
      <vt:variant>
        <vt:i4>5</vt:i4>
      </vt:variant>
      <vt:variant>
        <vt:lpwstr/>
      </vt:variant>
      <vt:variant>
        <vt:lpwstr>_Toc257190609</vt:lpwstr>
      </vt:variant>
      <vt:variant>
        <vt:i4>1245242</vt:i4>
      </vt:variant>
      <vt:variant>
        <vt:i4>56</vt:i4>
      </vt:variant>
      <vt:variant>
        <vt:i4>0</vt:i4>
      </vt:variant>
      <vt:variant>
        <vt:i4>5</vt:i4>
      </vt:variant>
      <vt:variant>
        <vt:lpwstr/>
      </vt:variant>
      <vt:variant>
        <vt:lpwstr>_Toc257190608</vt:lpwstr>
      </vt:variant>
      <vt:variant>
        <vt:i4>1245242</vt:i4>
      </vt:variant>
      <vt:variant>
        <vt:i4>50</vt:i4>
      </vt:variant>
      <vt:variant>
        <vt:i4>0</vt:i4>
      </vt:variant>
      <vt:variant>
        <vt:i4>5</vt:i4>
      </vt:variant>
      <vt:variant>
        <vt:lpwstr/>
      </vt:variant>
      <vt:variant>
        <vt:lpwstr>_Toc257190607</vt:lpwstr>
      </vt:variant>
      <vt:variant>
        <vt:i4>1245242</vt:i4>
      </vt:variant>
      <vt:variant>
        <vt:i4>44</vt:i4>
      </vt:variant>
      <vt:variant>
        <vt:i4>0</vt:i4>
      </vt:variant>
      <vt:variant>
        <vt:i4>5</vt:i4>
      </vt:variant>
      <vt:variant>
        <vt:lpwstr/>
      </vt:variant>
      <vt:variant>
        <vt:lpwstr>_Toc257190606</vt:lpwstr>
      </vt:variant>
      <vt:variant>
        <vt:i4>1245242</vt:i4>
      </vt:variant>
      <vt:variant>
        <vt:i4>38</vt:i4>
      </vt:variant>
      <vt:variant>
        <vt:i4>0</vt:i4>
      </vt:variant>
      <vt:variant>
        <vt:i4>5</vt:i4>
      </vt:variant>
      <vt:variant>
        <vt:lpwstr/>
      </vt:variant>
      <vt:variant>
        <vt:lpwstr>_Toc257190605</vt:lpwstr>
      </vt:variant>
      <vt:variant>
        <vt:i4>1245242</vt:i4>
      </vt:variant>
      <vt:variant>
        <vt:i4>32</vt:i4>
      </vt:variant>
      <vt:variant>
        <vt:i4>0</vt:i4>
      </vt:variant>
      <vt:variant>
        <vt:i4>5</vt:i4>
      </vt:variant>
      <vt:variant>
        <vt:lpwstr/>
      </vt:variant>
      <vt:variant>
        <vt:lpwstr>_Toc257190604</vt:lpwstr>
      </vt:variant>
      <vt:variant>
        <vt:i4>1245242</vt:i4>
      </vt:variant>
      <vt:variant>
        <vt:i4>26</vt:i4>
      </vt:variant>
      <vt:variant>
        <vt:i4>0</vt:i4>
      </vt:variant>
      <vt:variant>
        <vt:i4>5</vt:i4>
      </vt:variant>
      <vt:variant>
        <vt:lpwstr/>
      </vt:variant>
      <vt:variant>
        <vt:lpwstr>_Toc257190603</vt:lpwstr>
      </vt:variant>
      <vt:variant>
        <vt:i4>1245242</vt:i4>
      </vt:variant>
      <vt:variant>
        <vt:i4>20</vt:i4>
      </vt:variant>
      <vt:variant>
        <vt:i4>0</vt:i4>
      </vt:variant>
      <vt:variant>
        <vt:i4>5</vt:i4>
      </vt:variant>
      <vt:variant>
        <vt:lpwstr/>
      </vt:variant>
      <vt:variant>
        <vt:lpwstr>_Toc257190602</vt:lpwstr>
      </vt:variant>
      <vt:variant>
        <vt:i4>1245242</vt:i4>
      </vt:variant>
      <vt:variant>
        <vt:i4>14</vt:i4>
      </vt:variant>
      <vt:variant>
        <vt:i4>0</vt:i4>
      </vt:variant>
      <vt:variant>
        <vt:i4>5</vt:i4>
      </vt:variant>
      <vt:variant>
        <vt:lpwstr/>
      </vt:variant>
      <vt:variant>
        <vt:lpwstr>_Toc257190601</vt:lpwstr>
      </vt:variant>
      <vt:variant>
        <vt:i4>1245242</vt:i4>
      </vt:variant>
      <vt:variant>
        <vt:i4>8</vt:i4>
      </vt:variant>
      <vt:variant>
        <vt:i4>0</vt:i4>
      </vt:variant>
      <vt:variant>
        <vt:i4>5</vt:i4>
      </vt:variant>
      <vt:variant>
        <vt:lpwstr/>
      </vt:variant>
      <vt:variant>
        <vt:lpwstr>_Toc257190600</vt:lpwstr>
      </vt:variant>
      <vt:variant>
        <vt:i4>1703993</vt:i4>
      </vt:variant>
      <vt:variant>
        <vt:i4>2</vt:i4>
      </vt:variant>
      <vt:variant>
        <vt:i4>0</vt:i4>
      </vt:variant>
      <vt:variant>
        <vt:i4>5</vt:i4>
      </vt:variant>
      <vt:variant>
        <vt:lpwstr/>
      </vt:variant>
      <vt:variant>
        <vt:lpwstr>_Toc257190599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Sec18smp.doc</dc:title>
  <dc:creator>Sandy Williamson</dc:creator>
  <cp:lastModifiedBy>Dan Wagner</cp:lastModifiedBy>
  <cp:revision>30</cp:revision>
  <cp:lastPrinted>2015-09-29T15:23:00Z</cp:lastPrinted>
  <dcterms:created xsi:type="dcterms:W3CDTF">2026-09-23T13:53:00Z</dcterms:created>
  <dcterms:modified xsi:type="dcterms:W3CDTF">2026-09-29T13:13:00Z</dcterms:modified>
</cp:coreProperties>
</file>