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February 24, 2026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6.719970703125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TRAFFIC ENGINEERING DIRECTIVE 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4.31884765625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215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37.51953125" w:line="240" w:lineRule="auto"/>
        <w:ind w:left="10.55999755859375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SUBJECT: ANIMAL WARNING SIGNS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35.11962890625" w:line="230.40809154510498" w:lineRule="auto"/>
        <w:ind w:left="0" w:right="5.11962890625" w:firstLine="6.719970703125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purpose of this Directive is to establish criteria for the installation of appropriate animal  warning signs in accordance with the MUTCD.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6.31103515625" w:line="229.90779876708984" w:lineRule="auto"/>
        <w:ind w:left="6.719970703125" w:right="7.039794921875" w:hanging="6.479949951171875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Warning sign assemblies may be installed when Division of Highways records indicate that  one of the following conditions are satisfied: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4.412841796875" w:line="229.90779876708984" w:lineRule="auto"/>
        <w:ind w:left="722.559814453125" w:right="2.279052734375" w:hanging="348.63983154296875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 For any one (1) year there should be at least seven (7) deer involved crashes within a  three (3)-mile section of roadway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6.8121337890625" w:line="240" w:lineRule="auto"/>
        <w:ind w:left="0" w:right="209.879150390625" w:firstLine="0"/>
        <w:jc w:val="righ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 For any one (1) year there should be at least two (2) bear involved crashes per mile.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6.719970703125" w:line="229.90804195404053" w:lineRule="auto"/>
        <w:ind w:left="727.1199035644531" w:right="1.79931640625" w:hanging="365.19989013671875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 For any one (1) year there should be at least eight (8) total large animal involved  crashes within a three (3)-mile section of roadway. Deer and bear crashes may be  counted towards meeting these criteria.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4.8126220703125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 For any one (1) year there should be at least two (2) elk involved crashes per mile.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6.719970703125" w:line="229.90779876708984" w:lineRule="auto"/>
        <w:ind w:left="723.0398559570312" w:right="7.119140625" w:hanging="356.7999267578125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5. The use of other signs depicting other animal types is allowed, but must be approved  by Traffic Engineering Division on a case by case basis.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4.4122314453125" w:line="229.9079704284668" w:lineRule="auto"/>
        <w:ind w:left="0" w:right="0" w:firstLine="6.719970703125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specific sign used should be the most appropriate animal type as determined by records.  All animal warning sign assemblies shall also include a mileage plaque (W7-3A) specifying  NEXT 1/4, 1/2, 1, 2 or 3 miles. If a continuous animal crossing area extends beyond  three (3) miles, additional sign assemblies should be installed every three (3) miles.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32.2122192382812" w:line="240" w:lineRule="auto"/>
        <w:ind w:left="0" w:right="1196.2786865234375" w:firstLine="0"/>
        <w:jc w:val="righ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Ted Whitmore, Director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750.5987548828125" w:firstLine="0"/>
        <w:jc w:val="righ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Traffic Engineering Division</w:t>
      </w:r>
    </w:p>
    <w:sectPr>
      <w:pgSz w:h="15840" w:w="12240" w:orient="portrait"/>
      <w:pgMar w:bottom="3758.800048828125" w:top="1423.599853515625" w:left="1442.4000549316406" w:right="1378.72070312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